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42F4" w14:textId="77777777" w:rsidR="00D30DFA" w:rsidRPr="00487EE3" w:rsidRDefault="00D30DFA" w:rsidP="00D6273E">
      <w:pPr>
        <w:pStyle w:val="Rubrik1"/>
        <w:rPr>
          <w:lang w:val="en-US"/>
        </w:rPr>
      </w:pPr>
      <w:r w:rsidRPr="00487EE3">
        <w:rPr>
          <w:lang w:val="en-US"/>
        </w:rPr>
        <w:t>Notice of</w:t>
      </w:r>
      <w:r>
        <w:rPr>
          <w:lang w:val="en-US"/>
        </w:rPr>
        <w:t xml:space="preserve"> extra general</w:t>
      </w:r>
      <w:r w:rsidRPr="00487EE3">
        <w:rPr>
          <w:lang w:val="en-US"/>
        </w:rPr>
        <w:t xml:space="preserve"> </w:t>
      </w:r>
      <w:r>
        <w:rPr>
          <w:lang w:val="en-US"/>
        </w:rPr>
        <w:t>m</w:t>
      </w:r>
      <w:r w:rsidRPr="00487EE3">
        <w:rPr>
          <w:lang w:val="en-US"/>
        </w:rPr>
        <w:t xml:space="preserve">eeting in </w:t>
      </w:r>
      <w:proofErr w:type="spellStart"/>
      <w:r w:rsidRPr="00487EE3">
        <w:rPr>
          <w:lang w:val="en-US"/>
        </w:rPr>
        <w:t>Acarix</w:t>
      </w:r>
      <w:proofErr w:type="spellEnd"/>
      <w:r w:rsidRPr="00487EE3">
        <w:rPr>
          <w:lang w:val="en-US"/>
        </w:rPr>
        <w:t xml:space="preserve"> AB</w:t>
      </w:r>
    </w:p>
    <w:p w14:paraId="137C4144" w14:textId="77777777" w:rsidR="00D30DFA" w:rsidRPr="00487EE3" w:rsidRDefault="00D30DFA" w:rsidP="00255E21">
      <w:pPr>
        <w:rPr>
          <w:rFonts w:ascii="Times New Roman" w:hAnsi="Times New Roman" w:cs="Times New Roman"/>
          <w:sz w:val="22"/>
          <w:szCs w:val="22"/>
          <w:lang w:val="en-US" w:eastAsia="en-GB" w:bidi="en-GB"/>
        </w:rPr>
      </w:pPr>
    </w:p>
    <w:p w14:paraId="20E09124" w14:textId="3D60D7E0" w:rsidR="00D30DFA" w:rsidRPr="00487EE3" w:rsidRDefault="00D30DFA" w:rsidP="00255E21">
      <w:pPr>
        <w:rPr>
          <w:rFonts w:ascii="Times New Roman" w:hAnsi="Times New Roman" w:cs="Times New Roman"/>
          <w:sz w:val="22"/>
          <w:szCs w:val="22"/>
          <w:lang w:val="en-US" w:eastAsia="en-GB" w:bidi="en-GB"/>
        </w:rPr>
      </w:pPr>
      <w:r w:rsidRPr="00487EE3">
        <w:rPr>
          <w:rFonts w:ascii="Times New Roman" w:hAnsi="Times New Roman" w:cs="Times New Roman"/>
          <w:sz w:val="22"/>
          <w:szCs w:val="22"/>
          <w:lang w:val="en-US" w:eastAsia="en-GB" w:bidi="en-GB"/>
        </w:rPr>
        <w:t xml:space="preserve">The shareholders of </w:t>
      </w:r>
      <w:proofErr w:type="spellStart"/>
      <w:r w:rsidRPr="00487EE3">
        <w:rPr>
          <w:rFonts w:ascii="Times New Roman" w:hAnsi="Times New Roman" w:cs="Times New Roman"/>
          <w:sz w:val="22"/>
          <w:szCs w:val="22"/>
          <w:lang w:val="en-US" w:eastAsia="en-GB" w:bidi="en-GB"/>
        </w:rPr>
        <w:t>Acarix</w:t>
      </w:r>
      <w:proofErr w:type="spellEnd"/>
      <w:r w:rsidRPr="00487EE3">
        <w:rPr>
          <w:rFonts w:ascii="Times New Roman" w:hAnsi="Times New Roman" w:cs="Times New Roman"/>
          <w:sz w:val="22"/>
          <w:szCs w:val="22"/>
          <w:lang w:val="en-US" w:eastAsia="en-GB" w:bidi="en-GB"/>
        </w:rPr>
        <w:t xml:space="preserve"> AB, reg. no. 559009-0667, (the "</w:t>
      </w:r>
      <w:r w:rsidRPr="00487EE3">
        <w:rPr>
          <w:rFonts w:ascii="Times New Roman" w:hAnsi="Times New Roman" w:cs="Times New Roman"/>
          <w:b/>
          <w:sz w:val="22"/>
          <w:szCs w:val="22"/>
          <w:lang w:val="en-US" w:eastAsia="en-GB" w:bidi="en-GB"/>
        </w:rPr>
        <w:t>Company</w:t>
      </w:r>
      <w:r w:rsidRPr="00487EE3">
        <w:rPr>
          <w:rFonts w:ascii="Times New Roman" w:hAnsi="Times New Roman" w:cs="Times New Roman"/>
          <w:sz w:val="22"/>
          <w:szCs w:val="22"/>
          <w:lang w:val="en-US" w:eastAsia="en-GB" w:bidi="en-GB"/>
        </w:rPr>
        <w:t xml:space="preserve">"), are hereby convened to the </w:t>
      </w:r>
      <w:r>
        <w:rPr>
          <w:rFonts w:ascii="Times New Roman" w:hAnsi="Times New Roman" w:cs="Times New Roman"/>
          <w:sz w:val="22"/>
          <w:szCs w:val="22"/>
          <w:lang w:val="en-US" w:eastAsia="en-GB" w:bidi="en-GB"/>
        </w:rPr>
        <w:t>extra</w:t>
      </w:r>
      <w:r w:rsidRPr="00487EE3">
        <w:rPr>
          <w:rFonts w:ascii="Times New Roman" w:hAnsi="Times New Roman" w:cs="Times New Roman"/>
          <w:sz w:val="22"/>
          <w:szCs w:val="22"/>
          <w:lang w:val="en-US" w:eastAsia="en-GB" w:bidi="en-GB"/>
        </w:rPr>
        <w:t xml:space="preserve"> general meeting to be held </w:t>
      </w:r>
      <w:r w:rsidR="00973D6C">
        <w:rPr>
          <w:rFonts w:ascii="Times New Roman" w:hAnsi="Times New Roman" w:cs="Times New Roman"/>
          <w:sz w:val="22"/>
          <w:szCs w:val="22"/>
          <w:lang w:val="en-US" w:eastAsia="en-GB" w:bidi="en-GB"/>
        </w:rPr>
        <w:t>on Friday 16 August</w:t>
      </w:r>
      <w:r>
        <w:rPr>
          <w:rFonts w:ascii="Times New Roman" w:hAnsi="Times New Roman" w:cs="Times New Roman"/>
          <w:sz w:val="22"/>
          <w:szCs w:val="22"/>
          <w:lang w:val="en-US" w:eastAsia="en-GB" w:bidi="en-GB"/>
        </w:rPr>
        <w:t xml:space="preserve"> </w:t>
      </w:r>
      <w:r w:rsidRPr="00487EE3">
        <w:rPr>
          <w:rFonts w:ascii="Times New Roman" w:hAnsi="Times New Roman" w:cs="Times New Roman"/>
          <w:sz w:val="22"/>
          <w:szCs w:val="22"/>
          <w:lang w:val="en-US" w:eastAsia="en-GB" w:bidi="en-GB"/>
        </w:rPr>
        <w:t>2019,</w:t>
      </w:r>
      <w:r w:rsidR="00973D6C">
        <w:rPr>
          <w:rFonts w:ascii="Times New Roman" w:hAnsi="Times New Roman" w:cs="Times New Roman"/>
          <w:sz w:val="22"/>
          <w:szCs w:val="22"/>
          <w:lang w:val="en-US" w:eastAsia="en-GB" w:bidi="en-GB"/>
        </w:rPr>
        <w:t xml:space="preserve"> at </w:t>
      </w:r>
      <w:r w:rsidR="00C14ED0">
        <w:rPr>
          <w:rFonts w:ascii="Times New Roman" w:hAnsi="Times New Roman" w:cs="Times New Roman"/>
          <w:sz w:val="22"/>
          <w:szCs w:val="22"/>
          <w:lang w:val="en-US" w:eastAsia="en-GB" w:bidi="en-GB"/>
        </w:rPr>
        <w:t>10.00</w:t>
      </w:r>
      <w:r w:rsidRPr="00487EE3">
        <w:rPr>
          <w:rFonts w:ascii="Times New Roman" w:hAnsi="Times New Roman" w:cs="Times New Roman"/>
          <w:sz w:val="22"/>
          <w:szCs w:val="22"/>
          <w:lang w:val="en-US" w:eastAsia="en-GB" w:bidi="en-GB"/>
        </w:rPr>
        <w:t xml:space="preserve"> at </w:t>
      </w:r>
      <w:r w:rsidR="00C14ED0">
        <w:rPr>
          <w:rFonts w:ascii="Times New Roman" w:hAnsi="Times New Roman" w:cs="Times New Roman"/>
          <w:sz w:val="22"/>
          <w:szCs w:val="22"/>
          <w:lang w:val="en-US" w:eastAsia="en-GB" w:bidi="en-GB"/>
        </w:rPr>
        <w:t xml:space="preserve">World Trade Center, </w:t>
      </w:r>
      <w:proofErr w:type="spellStart"/>
      <w:r w:rsidR="00C14ED0">
        <w:rPr>
          <w:rFonts w:ascii="Times New Roman" w:hAnsi="Times New Roman" w:cs="Times New Roman"/>
          <w:sz w:val="22"/>
          <w:szCs w:val="22"/>
          <w:lang w:val="en-US" w:eastAsia="en-GB" w:bidi="en-GB"/>
        </w:rPr>
        <w:t>Jungmansgatan</w:t>
      </w:r>
      <w:proofErr w:type="spellEnd"/>
      <w:r w:rsidR="00C14ED0">
        <w:rPr>
          <w:rFonts w:ascii="Times New Roman" w:hAnsi="Times New Roman" w:cs="Times New Roman"/>
          <w:sz w:val="22"/>
          <w:szCs w:val="22"/>
          <w:lang w:val="en-US" w:eastAsia="en-GB" w:bidi="en-GB"/>
        </w:rPr>
        <w:t xml:space="preserve"> 12 in Malmö, Sweden. </w:t>
      </w:r>
    </w:p>
    <w:p w14:paraId="622CD7D6" w14:textId="77777777" w:rsidR="00D30DFA" w:rsidRPr="00487EE3" w:rsidRDefault="00D30DFA" w:rsidP="00255E21">
      <w:pPr>
        <w:rPr>
          <w:rFonts w:ascii="Times New Roman" w:hAnsi="Times New Roman" w:cs="Times New Roman"/>
          <w:b/>
          <w:sz w:val="22"/>
          <w:szCs w:val="22"/>
          <w:lang w:val="en-US"/>
        </w:rPr>
      </w:pPr>
    </w:p>
    <w:p w14:paraId="6D610AB3" w14:textId="77777777" w:rsidR="00D30DFA" w:rsidRPr="00487EE3" w:rsidRDefault="00D30DFA" w:rsidP="00255E21">
      <w:pPr>
        <w:rPr>
          <w:rFonts w:ascii="Times New Roman" w:hAnsi="Times New Roman" w:cs="Times New Roman"/>
          <w:sz w:val="22"/>
          <w:szCs w:val="22"/>
          <w:lang w:val="en-US"/>
        </w:rPr>
      </w:pPr>
      <w:r w:rsidRPr="00487EE3">
        <w:rPr>
          <w:rFonts w:ascii="Times New Roman" w:hAnsi="Times New Roman" w:cs="Times New Roman"/>
          <w:b/>
          <w:sz w:val="22"/>
          <w:szCs w:val="22"/>
          <w:lang w:val="en-US"/>
        </w:rPr>
        <w:t xml:space="preserve">Right to attend the </w:t>
      </w:r>
      <w:r>
        <w:rPr>
          <w:rFonts w:ascii="Times New Roman" w:hAnsi="Times New Roman" w:cs="Times New Roman"/>
          <w:b/>
          <w:sz w:val="22"/>
          <w:szCs w:val="22"/>
          <w:lang w:val="en-US"/>
        </w:rPr>
        <w:t>extra g</w:t>
      </w:r>
      <w:r w:rsidRPr="00487EE3">
        <w:rPr>
          <w:rFonts w:ascii="Times New Roman" w:hAnsi="Times New Roman" w:cs="Times New Roman"/>
          <w:b/>
          <w:sz w:val="22"/>
          <w:szCs w:val="22"/>
          <w:lang w:val="en-US"/>
        </w:rPr>
        <w:t xml:space="preserve">eneral </w:t>
      </w:r>
      <w:r>
        <w:rPr>
          <w:rFonts w:ascii="Times New Roman" w:hAnsi="Times New Roman" w:cs="Times New Roman"/>
          <w:b/>
          <w:sz w:val="22"/>
          <w:szCs w:val="22"/>
          <w:lang w:val="en-US"/>
        </w:rPr>
        <w:t>m</w:t>
      </w:r>
      <w:r w:rsidRPr="00487EE3">
        <w:rPr>
          <w:rFonts w:ascii="Times New Roman" w:hAnsi="Times New Roman" w:cs="Times New Roman"/>
          <w:b/>
          <w:sz w:val="22"/>
          <w:szCs w:val="22"/>
          <w:lang w:val="en-US"/>
        </w:rPr>
        <w:t xml:space="preserve">eeting and notice. </w:t>
      </w:r>
      <w:r w:rsidRPr="00487EE3">
        <w:rPr>
          <w:rFonts w:ascii="Times New Roman" w:hAnsi="Times New Roman" w:cs="Times New Roman"/>
          <w:b/>
          <w:sz w:val="22"/>
          <w:szCs w:val="22"/>
          <w:lang w:val="en-US"/>
        </w:rPr>
        <w:br/>
      </w:r>
    </w:p>
    <w:p w14:paraId="3EE46CB0" w14:textId="77777777" w:rsidR="00D30DFA" w:rsidRPr="00487EE3" w:rsidRDefault="00D30DFA" w:rsidP="00255E21">
      <w:pPr>
        <w:rPr>
          <w:rFonts w:ascii="Times New Roman" w:hAnsi="Times New Roman" w:cs="Times New Roman"/>
          <w:b/>
          <w:sz w:val="22"/>
          <w:szCs w:val="22"/>
          <w:lang w:val="en-US"/>
        </w:rPr>
      </w:pPr>
      <w:r w:rsidRPr="00487EE3">
        <w:rPr>
          <w:rFonts w:ascii="Times New Roman" w:hAnsi="Times New Roman" w:cs="Times New Roman"/>
          <w:sz w:val="22"/>
          <w:szCs w:val="22"/>
          <w:lang w:val="en-US"/>
        </w:rPr>
        <w:t xml:space="preserve">Shareholders wishing to attend the </w:t>
      </w:r>
      <w:r>
        <w:rPr>
          <w:rFonts w:ascii="Times New Roman" w:hAnsi="Times New Roman" w:cs="Times New Roman"/>
          <w:sz w:val="22"/>
          <w:szCs w:val="22"/>
          <w:lang w:val="en-US"/>
        </w:rPr>
        <w:t>extra g</w:t>
      </w:r>
      <w:r w:rsidRPr="00487EE3">
        <w:rPr>
          <w:rFonts w:ascii="Times New Roman" w:hAnsi="Times New Roman" w:cs="Times New Roman"/>
          <w:sz w:val="22"/>
          <w:szCs w:val="22"/>
          <w:lang w:val="en-US"/>
        </w:rPr>
        <w:t xml:space="preserve">eneral </w:t>
      </w:r>
      <w:r>
        <w:rPr>
          <w:rFonts w:ascii="Times New Roman" w:hAnsi="Times New Roman" w:cs="Times New Roman"/>
          <w:sz w:val="22"/>
          <w:szCs w:val="22"/>
          <w:lang w:val="en-US"/>
        </w:rPr>
        <w:t>m</w:t>
      </w:r>
      <w:r w:rsidRPr="00487EE3">
        <w:rPr>
          <w:rFonts w:ascii="Times New Roman" w:hAnsi="Times New Roman" w:cs="Times New Roman"/>
          <w:sz w:val="22"/>
          <w:szCs w:val="22"/>
          <w:lang w:val="en-US"/>
        </w:rPr>
        <w:t xml:space="preserve">eeting must: </w:t>
      </w:r>
      <w:r w:rsidRPr="00487EE3">
        <w:rPr>
          <w:rFonts w:ascii="Times New Roman" w:hAnsi="Times New Roman" w:cs="Times New Roman"/>
          <w:b/>
          <w:sz w:val="22"/>
          <w:szCs w:val="22"/>
          <w:lang w:val="en-US"/>
        </w:rPr>
        <w:br/>
      </w:r>
    </w:p>
    <w:p w14:paraId="5C2A78EC" w14:textId="1B8AF4E1" w:rsidR="00D30DFA" w:rsidRPr="00487EE3" w:rsidRDefault="00D30DFA" w:rsidP="00114B4D">
      <w:pPr>
        <w:pStyle w:val="Liststycke"/>
        <w:numPr>
          <w:ilvl w:val="0"/>
          <w:numId w:val="2"/>
        </w:numPr>
        <w:suppressAutoHyphens/>
        <w:rPr>
          <w:rFonts w:ascii="Times New Roman" w:hAnsi="Times New Roman" w:cs="Times New Roman"/>
          <w:sz w:val="22"/>
          <w:szCs w:val="22"/>
          <w:lang w:val="en-US"/>
        </w:rPr>
      </w:pPr>
      <w:r w:rsidRPr="00487EE3">
        <w:rPr>
          <w:rFonts w:ascii="Times New Roman" w:hAnsi="Times New Roman" w:cs="Times New Roman"/>
          <w:sz w:val="22"/>
          <w:szCs w:val="22"/>
          <w:lang w:val="en-US"/>
        </w:rPr>
        <w:t xml:space="preserve">on the record date, which is </w:t>
      </w:r>
      <w:r w:rsidR="00973D6C">
        <w:rPr>
          <w:rFonts w:ascii="Times New Roman" w:hAnsi="Times New Roman" w:cs="Times New Roman"/>
          <w:sz w:val="22"/>
          <w:szCs w:val="22"/>
          <w:lang w:val="en-US"/>
        </w:rPr>
        <w:t>Saturday 10</w:t>
      </w:r>
      <w:r>
        <w:rPr>
          <w:rFonts w:ascii="Times New Roman" w:hAnsi="Times New Roman" w:cs="Times New Roman"/>
          <w:sz w:val="22"/>
          <w:szCs w:val="22"/>
          <w:lang w:val="en-US"/>
        </w:rPr>
        <w:t xml:space="preserve"> </w:t>
      </w:r>
      <w:r w:rsidR="00973D6C">
        <w:rPr>
          <w:rFonts w:ascii="Times New Roman" w:hAnsi="Times New Roman" w:cs="Times New Roman"/>
          <w:sz w:val="22"/>
          <w:szCs w:val="22"/>
          <w:lang w:val="en-US"/>
        </w:rPr>
        <w:t>August</w:t>
      </w:r>
      <w:r>
        <w:rPr>
          <w:rFonts w:ascii="Times New Roman" w:hAnsi="Times New Roman" w:cs="Times New Roman"/>
          <w:sz w:val="22"/>
          <w:szCs w:val="22"/>
          <w:lang w:val="en-US"/>
        </w:rPr>
        <w:t xml:space="preserve"> </w:t>
      </w:r>
      <w:r w:rsidRPr="00487EE3">
        <w:rPr>
          <w:rFonts w:ascii="Times New Roman" w:hAnsi="Times New Roman" w:cs="Times New Roman"/>
          <w:sz w:val="22"/>
          <w:szCs w:val="22"/>
          <w:lang w:val="en-US"/>
        </w:rPr>
        <w:t>2019, be registered in the share register maintained by Euroclear Sweden AB</w:t>
      </w:r>
      <w:r w:rsidR="00973D6C">
        <w:rPr>
          <w:rFonts w:ascii="Times New Roman" w:hAnsi="Times New Roman" w:cs="Times New Roman"/>
          <w:sz w:val="22"/>
          <w:szCs w:val="22"/>
          <w:lang w:val="en-US"/>
        </w:rPr>
        <w:t xml:space="preserve"> </w:t>
      </w:r>
      <w:r w:rsidR="00973D6C" w:rsidRPr="00973D6C">
        <w:rPr>
          <w:rFonts w:ascii="Times New Roman" w:hAnsi="Times New Roman" w:cs="Times New Roman"/>
          <w:sz w:val="22"/>
          <w:szCs w:val="22"/>
          <w:lang w:val="en-US"/>
        </w:rPr>
        <w:t>(since the record day occurs on a Saturday a shareholder must be registered in the share register maintained by Euroclear no la</w:t>
      </w:r>
      <w:r w:rsidR="00973D6C">
        <w:rPr>
          <w:rFonts w:ascii="Times New Roman" w:hAnsi="Times New Roman" w:cs="Times New Roman"/>
          <w:sz w:val="22"/>
          <w:szCs w:val="22"/>
          <w:lang w:val="en-US"/>
        </w:rPr>
        <w:t>ter than Friday 9 August 2019</w:t>
      </w:r>
      <w:r w:rsidR="00973D6C" w:rsidRPr="00973D6C">
        <w:rPr>
          <w:rFonts w:ascii="Times New Roman" w:hAnsi="Times New Roman" w:cs="Times New Roman"/>
          <w:sz w:val="22"/>
          <w:szCs w:val="22"/>
          <w:lang w:val="en-US"/>
        </w:rPr>
        <w:t>)</w:t>
      </w:r>
      <w:r w:rsidRPr="00487EE3">
        <w:rPr>
          <w:rFonts w:ascii="Times New Roman" w:hAnsi="Times New Roman" w:cs="Times New Roman"/>
          <w:sz w:val="22"/>
          <w:szCs w:val="22"/>
          <w:lang w:val="en-US"/>
        </w:rPr>
        <w:t xml:space="preserve">. Shareholders, whose shares are registered in the name of a nominee, must temporarily register the shares in their own name at Euroclear Sweden AB. Shareholders whose shares are registered in the name of a nominee must, no later than on </w:t>
      </w:r>
      <w:r w:rsidR="00973D6C">
        <w:rPr>
          <w:rFonts w:ascii="Times New Roman" w:hAnsi="Times New Roman" w:cs="Times New Roman"/>
          <w:sz w:val="22"/>
          <w:szCs w:val="22"/>
          <w:lang w:val="en-US"/>
        </w:rPr>
        <w:t xml:space="preserve">Friday 9 August </w:t>
      </w:r>
      <w:r w:rsidRPr="00487EE3">
        <w:rPr>
          <w:rFonts w:ascii="Times New Roman" w:hAnsi="Times New Roman" w:cs="Times New Roman"/>
          <w:sz w:val="22"/>
          <w:szCs w:val="22"/>
          <w:lang w:val="en-US"/>
        </w:rPr>
        <w:t>2019, via their nominee, temporarily register the shares in their own name in order to be entitled to participate at the general meeting; and</w:t>
      </w:r>
    </w:p>
    <w:p w14:paraId="646DDF88" w14:textId="77777777" w:rsidR="00D30DFA" w:rsidRPr="00487EE3" w:rsidRDefault="00D30DFA" w:rsidP="00960749">
      <w:pPr>
        <w:pStyle w:val="Liststycke"/>
        <w:numPr>
          <w:ilvl w:val="0"/>
          <w:numId w:val="0"/>
        </w:numPr>
        <w:suppressAutoHyphens/>
        <w:ind w:left="770"/>
        <w:rPr>
          <w:rFonts w:ascii="Times New Roman" w:hAnsi="Times New Roman" w:cs="Times New Roman"/>
          <w:sz w:val="22"/>
          <w:szCs w:val="22"/>
          <w:lang w:val="en-US"/>
        </w:rPr>
      </w:pPr>
    </w:p>
    <w:p w14:paraId="66255087" w14:textId="4B1AA7FE" w:rsidR="00D30DFA" w:rsidRPr="00487EE3" w:rsidRDefault="00D30DFA" w:rsidP="00050D31">
      <w:pPr>
        <w:pStyle w:val="Liststycke"/>
        <w:numPr>
          <w:ilvl w:val="0"/>
          <w:numId w:val="2"/>
        </w:numPr>
        <w:suppressAutoHyphens/>
        <w:rPr>
          <w:rFonts w:ascii="Times New Roman" w:hAnsi="Times New Roman" w:cs="Times New Roman"/>
          <w:sz w:val="22"/>
          <w:szCs w:val="22"/>
          <w:lang w:val="en-US"/>
        </w:rPr>
      </w:pPr>
      <w:r w:rsidRPr="00487EE3">
        <w:rPr>
          <w:rFonts w:ascii="Times New Roman" w:hAnsi="Times New Roman" w:cs="Times New Roman"/>
          <w:sz w:val="22"/>
          <w:szCs w:val="22"/>
          <w:lang w:val="en-US"/>
        </w:rPr>
        <w:t xml:space="preserve">notify their participation and any advisers (no more than two) at the general meeting no later than </w:t>
      </w:r>
      <w:r w:rsidR="00973D6C">
        <w:rPr>
          <w:rFonts w:ascii="Times New Roman" w:hAnsi="Times New Roman" w:cs="Times New Roman"/>
          <w:sz w:val="22"/>
          <w:szCs w:val="22"/>
          <w:lang w:val="en-US"/>
        </w:rPr>
        <w:t xml:space="preserve">Monday 12 August </w:t>
      </w:r>
      <w:r w:rsidRPr="00487EE3">
        <w:rPr>
          <w:rFonts w:ascii="Times New Roman" w:hAnsi="Times New Roman" w:cs="Times New Roman"/>
          <w:sz w:val="22"/>
          <w:szCs w:val="22"/>
          <w:lang w:val="en-US"/>
        </w:rPr>
        <w:t xml:space="preserve">2019. Notice of participation at the general meeting shall be sent by regular mail to </w:t>
      </w:r>
      <w:proofErr w:type="spellStart"/>
      <w:r w:rsidRPr="00487EE3">
        <w:rPr>
          <w:rFonts w:ascii="Times New Roman" w:hAnsi="Times New Roman" w:cs="Times New Roman"/>
          <w:sz w:val="22"/>
          <w:szCs w:val="22"/>
          <w:lang w:val="en-US"/>
        </w:rPr>
        <w:t>Acarix</w:t>
      </w:r>
      <w:proofErr w:type="spellEnd"/>
      <w:r w:rsidRPr="00487EE3">
        <w:rPr>
          <w:rFonts w:ascii="Times New Roman" w:hAnsi="Times New Roman" w:cs="Times New Roman"/>
          <w:sz w:val="22"/>
          <w:szCs w:val="22"/>
          <w:lang w:val="en-US"/>
        </w:rPr>
        <w:t xml:space="preserve"> AB, c/o World Trade Center Malmö, </w:t>
      </w:r>
      <w:proofErr w:type="spellStart"/>
      <w:r w:rsidRPr="00487EE3">
        <w:rPr>
          <w:rFonts w:ascii="Times New Roman" w:hAnsi="Times New Roman" w:cs="Times New Roman"/>
          <w:sz w:val="22"/>
          <w:szCs w:val="22"/>
          <w:lang w:val="en-US"/>
        </w:rPr>
        <w:t>Skeppsgatan</w:t>
      </w:r>
      <w:proofErr w:type="spellEnd"/>
      <w:r w:rsidRPr="00487EE3">
        <w:rPr>
          <w:rFonts w:ascii="Times New Roman" w:hAnsi="Times New Roman" w:cs="Times New Roman"/>
          <w:sz w:val="22"/>
          <w:szCs w:val="22"/>
          <w:lang w:val="en-US"/>
        </w:rPr>
        <w:t xml:space="preserve"> 19, 211 11 Malmö or by e-mail info@acarix.com. Upon notification, the shareholder should state their full name, personal identification number or corporate registration number, address and telephone number, and, where applicable, details of representatives, proxy holders and advisors. A shareholder who wishes to be represented by proxy shall issue a written and dated proxy to the proxy holder. If the proxy is issued by a legal entity, a certified copy of the registration certificate or corresponding document ("</w:t>
      </w:r>
      <w:r w:rsidRPr="00487EE3">
        <w:rPr>
          <w:rFonts w:ascii="Times New Roman" w:hAnsi="Times New Roman" w:cs="Times New Roman"/>
          <w:b/>
          <w:sz w:val="22"/>
          <w:szCs w:val="22"/>
          <w:lang w:val="en-US"/>
        </w:rPr>
        <w:t>Registration Certificate</w:t>
      </w:r>
      <w:r w:rsidRPr="00487EE3">
        <w:rPr>
          <w:rFonts w:ascii="Times New Roman" w:hAnsi="Times New Roman" w:cs="Times New Roman"/>
          <w:sz w:val="22"/>
          <w:szCs w:val="22"/>
          <w:lang w:val="en-US"/>
        </w:rPr>
        <w:t xml:space="preserve">") shall be enclosed. The proxy must not be more than one year </w:t>
      </w:r>
      <w:proofErr w:type="gramStart"/>
      <w:r w:rsidRPr="00487EE3">
        <w:rPr>
          <w:rFonts w:ascii="Times New Roman" w:hAnsi="Times New Roman" w:cs="Times New Roman"/>
          <w:sz w:val="22"/>
          <w:szCs w:val="22"/>
          <w:lang w:val="en-US"/>
        </w:rPr>
        <w:t>old,</w:t>
      </w:r>
      <w:proofErr w:type="gramEnd"/>
      <w:r w:rsidRPr="00487EE3">
        <w:rPr>
          <w:rFonts w:ascii="Times New Roman" w:hAnsi="Times New Roman" w:cs="Times New Roman"/>
          <w:sz w:val="22"/>
          <w:szCs w:val="22"/>
          <w:lang w:val="en-US"/>
        </w:rPr>
        <w:t xml:space="preserve"> however, the proxy may be older if it is stated that it is valid for a longer term, maximum five years. The proxy in original and the Registration Certificate, if any, must be available at the general meeting and a copy should well before the meeting be sent to the Company by regular mail to the address stated above, and should, in order to facilitate the entrance to the general meeting, be at the Company's disposal no later than on </w:t>
      </w:r>
      <w:r w:rsidR="00973D6C">
        <w:rPr>
          <w:rFonts w:ascii="Times New Roman" w:hAnsi="Times New Roman" w:cs="Times New Roman"/>
          <w:sz w:val="22"/>
          <w:szCs w:val="22"/>
          <w:lang w:val="en-US"/>
        </w:rPr>
        <w:t xml:space="preserve">12 August </w:t>
      </w:r>
      <w:r w:rsidRPr="00487EE3">
        <w:rPr>
          <w:rFonts w:ascii="Times New Roman" w:hAnsi="Times New Roman" w:cs="Times New Roman"/>
          <w:sz w:val="22"/>
          <w:szCs w:val="22"/>
          <w:lang w:val="en-US"/>
        </w:rPr>
        <w:t xml:space="preserve">2019. A form proxy will be available for downloading on the Company´s website </w:t>
      </w:r>
      <w:hyperlink r:id="rId7" w:history="1">
        <w:r w:rsidRPr="00487EE3">
          <w:rPr>
            <w:rStyle w:val="Hyperlnk"/>
            <w:rFonts w:ascii="Times New Roman" w:hAnsi="Times New Roman" w:cs="Times New Roman"/>
            <w:color w:val="auto"/>
            <w:sz w:val="22"/>
            <w:szCs w:val="22"/>
            <w:u w:val="none"/>
            <w:lang w:val="en-US"/>
          </w:rPr>
          <w:t>www.acarix.com</w:t>
        </w:r>
      </w:hyperlink>
      <w:r w:rsidRPr="00487EE3">
        <w:rPr>
          <w:rFonts w:ascii="Times New Roman" w:hAnsi="Times New Roman" w:cs="Times New Roman"/>
          <w:sz w:val="22"/>
          <w:szCs w:val="22"/>
          <w:lang w:val="en-US"/>
        </w:rPr>
        <w:t>.</w:t>
      </w:r>
    </w:p>
    <w:p w14:paraId="408F2901" w14:textId="77777777" w:rsidR="00D30DFA" w:rsidRPr="00487EE3" w:rsidRDefault="00D30DFA" w:rsidP="00255E21">
      <w:pPr>
        <w:rPr>
          <w:rFonts w:ascii="Times New Roman" w:hAnsi="Times New Roman" w:cs="Times New Roman"/>
          <w:b/>
          <w:sz w:val="22"/>
          <w:szCs w:val="22"/>
          <w:lang w:val="en-US"/>
        </w:rPr>
      </w:pPr>
    </w:p>
    <w:p w14:paraId="4F24DCA9" w14:textId="77777777" w:rsidR="00D30DFA" w:rsidRPr="00487EE3" w:rsidRDefault="00D30DFA" w:rsidP="00255E21">
      <w:pPr>
        <w:rPr>
          <w:rFonts w:ascii="Times New Roman" w:hAnsi="Times New Roman" w:cs="Times New Roman"/>
          <w:b/>
          <w:sz w:val="22"/>
          <w:szCs w:val="22"/>
          <w:lang w:val="en-US"/>
        </w:rPr>
      </w:pPr>
      <w:r w:rsidRPr="00487EE3">
        <w:rPr>
          <w:rFonts w:ascii="Times New Roman" w:hAnsi="Times New Roman" w:cs="Times New Roman"/>
          <w:b/>
          <w:sz w:val="22"/>
          <w:szCs w:val="22"/>
          <w:lang w:val="en-US"/>
        </w:rPr>
        <w:t>Proposed agenda:</w:t>
      </w:r>
    </w:p>
    <w:p w14:paraId="54321C4E" w14:textId="77777777" w:rsidR="00D30DFA" w:rsidRPr="00487EE3" w:rsidRDefault="00D30DFA" w:rsidP="00255E21">
      <w:pPr>
        <w:rPr>
          <w:rFonts w:ascii="Times New Roman" w:hAnsi="Times New Roman" w:cs="Times New Roman"/>
          <w:b/>
          <w:sz w:val="22"/>
          <w:szCs w:val="22"/>
          <w:lang w:val="en-US"/>
        </w:rPr>
      </w:pPr>
    </w:p>
    <w:p w14:paraId="2174BF2B"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bookmarkStart w:id="0" w:name="_Ref448817406"/>
      <w:r w:rsidRPr="00487EE3">
        <w:rPr>
          <w:rFonts w:ascii="Times New Roman" w:hAnsi="Times New Roman" w:cs="Times New Roman"/>
          <w:sz w:val="22"/>
          <w:szCs w:val="22"/>
          <w:lang w:val="en-US"/>
        </w:rPr>
        <w:t>Opening of the meeting</w:t>
      </w:r>
    </w:p>
    <w:p w14:paraId="16D69E81"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bookmarkStart w:id="1" w:name="_Ref480535750"/>
      <w:r w:rsidRPr="00487EE3">
        <w:rPr>
          <w:rFonts w:ascii="Times New Roman" w:hAnsi="Times New Roman" w:cs="Times New Roman"/>
          <w:sz w:val="22"/>
          <w:szCs w:val="22"/>
          <w:lang w:val="en-US"/>
        </w:rPr>
        <w:t>Election of the chairman of the general meeting</w:t>
      </w:r>
      <w:bookmarkEnd w:id="0"/>
      <w:bookmarkEnd w:id="1"/>
    </w:p>
    <w:p w14:paraId="428B7216"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r w:rsidRPr="00487EE3">
        <w:rPr>
          <w:rFonts w:ascii="Times New Roman" w:hAnsi="Times New Roman" w:cs="Times New Roman"/>
          <w:sz w:val="22"/>
          <w:szCs w:val="22"/>
          <w:lang w:val="en-US"/>
        </w:rPr>
        <w:t>Preparation and approval of voting list</w:t>
      </w:r>
    </w:p>
    <w:p w14:paraId="7AA48ACF"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r w:rsidRPr="00487EE3">
        <w:rPr>
          <w:rFonts w:ascii="Times New Roman" w:hAnsi="Times New Roman" w:cs="Times New Roman"/>
          <w:sz w:val="22"/>
          <w:szCs w:val="22"/>
          <w:lang w:val="en-US"/>
        </w:rPr>
        <w:t>Election of one person to certify the minutes</w:t>
      </w:r>
    </w:p>
    <w:p w14:paraId="156E18B8"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r w:rsidRPr="00487EE3">
        <w:rPr>
          <w:rFonts w:ascii="Times New Roman" w:hAnsi="Times New Roman" w:cs="Times New Roman"/>
          <w:sz w:val="22"/>
          <w:szCs w:val="22"/>
          <w:lang w:val="en-US"/>
        </w:rPr>
        <w:t>Determination of whether the general meeting has been duly convened</w:t>
      </w:r>
    </w:p>
    <w:p w14:paraId="3BB70583" w14:textId="77777777" w:rsidR="00D30DFA" w:rsidRPr="00487EE3" w:rsidRDefault="00D30DFA" w:rsidP="00255E21">
      <w:pPr>
        <w:numPr>
          <w:ilvl w:val="0"/>
          <w:numId w:val="3"/>
        </w:numPr>
        <w:suppressAutoHyphens/>
        <w:ind w:left="760" w:hanging="403"/>
        <w:rPr>
          <w:rFonts w:ascii="Times New Roman" w:hAnsi="Times New Roman" w:cs="Times New Roman"/>
          <w:sz w:val="22"/>
          <w:szCs w:val="22"/>
          <w:lang w:val="en-US"/>
        </w:rPr>
      </w:pPr>
      <w:r w:rsidRPr="00487EE3">
        <w:rPr>
          <w:rFonts w:ascii="Times New Roman" w:hAnsi="Times New Roman" w:cs="Times New Roman"/>
          <w:sz w:val="22"/>
          <w:szCs w:val="22"/>
          <w:lang w:val="en-US"/>
        </w:rPr>
        <w:t>Approval of the agenda</w:t>
      </w:r>
    </w:p>
    <w:p w14:paraId="775B550B" w14:textId="77777777" w:rsidR="00D30DFA" w:rsidRDefault="00D30DFA" w:rsidP="002A50DD">
      <w:pPr>
        <w:pStyle w:val="Liststycke"/>
        <w:numPr>
          <w:ilvl w:val="0"/>
          <w:numId w:val="3"/>
        </w:numPr>
        <w:rPr>
          <w:rFonts w:ascii="Times New Roman" w:hAnsi="Times New Roman" w:cs="Times New Roman"/>
          <w:sz w:val="22"/>
          <w:szCs w:val="22"/>
          <w:lang w:val="en-US"/>
        </w:rPr>
      </w:pPr>
      <w:bookmarkStart w:id="2" w:name="_Ref8089124"/>
      <w:bookmarkStart w:id="3" w:name="_Ref480538255"/>
      <w:r>
        <w:rPr>
          <w:rFonts w:ascii="Times New Roman" w:hAnsi="Times New Roman" w:cs="Times New Roman"/>
          <w:sz w:val="22"/>
          <w:szCs w:val="22"/>
          <w:lang w:val="en-US"/>
        </w:rPr>
        <w:t xml:space="preserve">Resolution </w:t>
      </w:r>
      <w:r w:rsidRPr="002A50DD">
        <w:rPr>
          <w:rFonts w:ascii="Times New Roman" w:hAnsi="Times New Roman" w:cs="Times New Roman"/>
          <w:sz w:val="22"/>
          <w:szCs w:val="22"/>
          <w:lang w:val="en-US"/>
        </w:rPr>
        <w:t>regarding amendments of the articles of association regarding the limits for the number of shares and the share capital</w:t>
      </w:r>
      <w:bookmarkEnd w:id="2"/>
    </w:p>
    <w:p w14:paraId="29A456BE" w14:textId="72557719" w:rsidR="00D30DFA" w:rsidRPr="002A50DD" w:rsidRDefault="00D30DFA" w:rsidP="002A50DD">
      <w:pPr>
        <w:pStyle w:val="Liststycke"/>
        <w:numPr>
          <w:ilvl w:val="0"/>
          <w:numId w:val="3"/>
        </w:numPr>
        <w:rPr>
          <w:rFonts w:ascii="Times New Roman" w:hAnsi="Times New Roman" w:cs="Times New Roman"/>
          <w:sz w:val="22"/>
          <w:szCs w:val="22"/>
          <w:lang w:val="en-US"/>
        </w:rPr>
      </w:pPr>
      <w:bookmarkStart w:id="4" w:name="_Ref8071137"/>
      <w:r>
        <w:rPr>
          <w:rFonts w:ascii="Times New Roman" w:hAnsi="Times New Roman" w:cs="Times New Roman"/>
          <w:sz w:val="22"/>
          <w:szCs w:val="22"/>
          <w:lang w:val="en-US"/>
        </w:rPr>
        <w:t xml:space="preserve">Resolution regarding </w:t>
      </w:r>
      <w:r w:rsidRPr="002A50DD">
        <w:rPr>
          <w:rFonts w:ascii="Times New Roman" w:hAnsi="Times New Roman" w:cs="Times New Roman"/>
          <w:sz w:val="22"/>
          <w:szCs w:val="22"/>
          <w:lang w:val="en-US"/>
        </w:rPr>
        <w:t>authorization for the board to issue shares</w:t>
      </w:r>
      <w:bookmarkEnd w:id="4"/>
      <w:r w:rsidR="00973D6C">
        <w:rPr>
          <w:rFonts w:ascii="Times New Roman" w:hAnsi="Times New Roman" w:cs="Times New Roman"/>
          <w:sz w:val="22"/>
          <w:szCs w:val="22"/>
          <w:lang w:val="en-US"/>
        </w:rPr>
        <w:t xml:space="preserve"> (rights issue)</w:t>
      </w:r>
    </w:p>
    <w:bookmarkEnd w:id="3"/>
    <w:p w14:paraId="20A090F1" w14:textId="77777777" w:rsidR="00D30DFA" w:rsidRPr="000D7377" w:rsidRDefault="00D30DFA" w:rsidP="0032347E">
      <w:pPr>
        <w:numPr>
          <w:ilvl w:val="0"/>
          <w:numId w:val="3"/>
        </w:numPr>
        <w:suppressAutoHyphens/>
        <w:ind w:left="760" w:hanging="403"/>
        <w:rPr>
          <w:rFonts w:ascii="Times New Roman" w:hAnsi="Times New Roman" w:cs="Times New Roman"/>
          <w:sz w:val="22"/>
          <w:szCs w:val="22"/>
          <w:lang w:val="en-US"/>
        </w:rPr>
      </w:pPr>
      <w:r w:rsidRPr="0032347E">
        <w:rPr>
          <w:rFonts w:ascii="Times New Roman" w:hAnsi="Times New Roman" w:cs="Times New Roman"/>
          <w:sz w:val="22"/>
          <w:szCs w:val="22"/>
          <w:lang w:val="en-US"/>
        </w:rPr>
        <w:t>Closing of the meeting</w:t>
      </w:r>
    </w:p>
    <w:p w14:paraId="4AE51FD4" w14:textId="77777777" w:rsidR="00D30DFA" w:rsidRPr="00487EE3" w:rsidRDefault="00D30DFA" w:rsidP="00DB3A37">
      <w:pPr>
        <w:suppressAutoHyphens/>
        <w:rPr>
          <w:rFonts w:ascii="Times New Roman" w:hAnsi="Times New Roman" w:cs="Times New Roman"/>
          <w:sz w:val="22"/>
          <w:szCs w:val="22"/>
          <w:lang w:val="en-US"/>
        </w:rPr>
      </w:pPr>
    </w:p>
    <w:p w14:paraId="5302DD48" w14:textId="77777777" w:rsidR="00D30DFA" w:rsidRPr="00487EE3" w:rsidRDefault="00D30DFA" w:rsidP="00114B4D">
      <w:pPr>
        <w:spacing w:after="80"/>
        <w:rPr>
          <w:rFonts w:ascii="Times New Roman" w:hAnsi="Times New Roman" w:cs="Times New Roman"/>
          <w:b/>
          <w:sz w:val="22"/>
          <w:szCs w:val="22"/>
          <w:lang w:val="en-US"/>
        </w:rPr>
      </w:pPr>
      <w:r w:rsidRPr="00487EE3">
        <w:rPr>
          <w:rFonts w:ascii="Times New Roman" w:hAnsi="Times New Roman" w:cs="Times New Roman"/>
          <w:b/>
          <w:sz w:val="22"/>
          <w:szCs w:val="22"/>
          <w:lang w:val="en-US"/>
        </w:rPr>
        <w:t>Proposals for resolutions:</w:t>
      </w:r>
    </w:p>
    <w:p w14:paraId="2FF0081F" w14:textId="77777777" w:rsidR="00D30DFA" w:rsidRPr="00487EE3" w:rsidRDefault="00D30DFA" w:rsidP="00114B4D">
      <w:pPr>
        <w:rPr>
          <w:rFonts w:ascii="Times New Roman" w:hAnsi="Times New Roman" w:cs="Times New Roman"/>
          <w:b/>
          <w:sz w:val="22"/>
          <w:szCs w:val="22"/>
          <w:lang w:val="en-US"/>
        </w:rPr>
      </w:pPr>
      <w:r w:rsidRPr="00487EE3">
        <w:rPr>
          <w:rFonts w:ascii="Times New Roman" w:hAnsi="Times New Roman" w:cs="Times New Roman"/>
          <w:b/>
          <w:sz w:val="22"/>
          <w:szCs w:val="22"/>
          <w:lang w:val="en-US"/>
        </w:rPr>
        <w:t xml:space="preserve">Item </w:t>
      </w:r>
      <w:r w:rsidRPr="00487EE3">
        <w:rPr>
          <w:rFonts w:ascii="Times New Roman" w:hAnsi="Times New Roman" w:cs="Times New Roman"/>
          <w:b/>
          <w:sz w:val="22"/>
          <w:szCs w:val="22"/>
          <w:lang w:val="en-US"/>
        </w:rPr>
        <w:fldChar w:fldCharType="begin"/>
      </w:r>
      <w:r w:rsidRPr="00487EE3">
        <w:rPr>
          <w:rFonts w:ascii="Times New Roman" w:hAnsi="Times New Roman" w:cs="Times New Roman"/>
          <w:b/>
          <w:sz w:val="22"/>
          <w:szCs w:val="22"/>
          <w:lang w:val="en-US"/>
        </w:rPr>
        <w:instrText xml:space="preserve"> REF _Ref480535750 \r \h </w:instrText>
      </w:r>
      <w:r w:rsidRPr="00487EE3">
        <w:rPr>
          <w:rFonts w:ascii="Times New Roman" w:hAnsi="Times New Roman" w:cs="Times New Roman"/>
          <w:b/>
          <w:sz w:val="22"/>
          <w:szCs w:val="22"/>
          <w:lang w:val="en-US"/>
        </w:rPr>
      </w:r>
      <w:r w:rsidRPr="00487EE3">
        <w:rPr>
          <w:rFonts w:ascii="Times New Roman" w:hAnsi="Times New Roman" w:cs="Times New Roman"/>
          <w:b/>
          <w:sz w:val="22"/>
          <w:szCs w:val="22"/>
          <w:lang w:val="en-US"/>
        </w:rPr>
        <w:fldChar w:fldCharType="separate"/>
      </w:r>
      <w:r w:rsidRPr="00487EE3">
        <w:rPr>
          <w:rFonts w:ascii="Times New Roman" w:hAnsi="Times New Roman" w:cs="Times New Roman"/>
          <w:b/>
          <w:sz w:val="22"/>
          <w:szCs w:val="22"/>
          <w:lang w:val="en-US"/>
        </w:rPr>
        <w:t>2</w:t>
      </w:r>
      <w:r w:rsidRPr="00487EE3">
        <w:rPr>
          <w:rFonts w:ascii="Times New Roman" w:hAnsi="Times New Roman" w:cs="Times New Roman"/>
          <w:b/>
          <w:sz w:val="22"/>
          <w:szCs w:val="22"/>
          <w:lang w:val="en-US"/>
        </w:rPr>
        <w:fldChar w:fldCharType="end"/>
      </w:r>
      <w:r w:rsidRPr="00487EE3">
        <w:rPr>
          <w:rFonts w:ascii="Times New Roman" w:hAnsi="Times New Roman" w:cs="Times New Roman"/>
          <w:b/>
          <w:sz w:val="22"/>
          <w:szCs w:val="22"/>
          <w:lang w:val="en-US"/>
        </w:rPr>
        <w:t>: Election of the chairman of the general meeting</w:t>
      </w:r>
    </w:p>
    <w:p w14:paraId="2674557F" w14:textId="77C8EDBE" w:rsidR="00D30DFA" w:rsidRPr="00487EE3" w:rsidRDefault="00D30DFA" w:rsidP="00114B4D">
      <w:pPr>
        <w:rPr>
          <w:rFonts w:ascii="Times New Roman" w:hAnsi="Times New Roman" w:cs="Times New Roman"/>
          <w:sz w:val="22"/>
          <w:szCs w:val="22"/>
          <w:lang w:val="en-US"/>
        </w:rPr>
      </w:pPr>
      <w:r>
        <w:rPr>
          <w:rFonts w:ascii="Times New Roman" w:hAnsi="Times New Roman" w:cs="Times New Roman"/>
          <w:sz w:val="22"/>
          <w:szCs w:val="22"/>
          <w:lang w:val="en-US"/>
        </w:rPr>
        <w:t>The board of directors</w:t>
      </w:r>
      <w:r w:rsidRPr="00487EE3">
        <w:rPr>
          <w:rFonts w:ascii="Times New Roman" w:hAnsi="Times New Roman" w:cs="Times New Roman"/>
          <w:sz w:val="22"/>
          <w:szCs w:val="22"/>
          <w:lang w:val="en-US"/>
        </w:rPr>
        <w:t xml:space="preserve"> proposes that </w:t>
      </w:r>
      <w:r w:rsidR="00973D6C">
        <w:rPr>
          <w:rFonts w:ascii="Times New Roman" w:hAnsi="Times New Roman" w:cs="Times New Roman"/>
          <w:sz w:val="22"/>
          <w:szCs w:val="22"/>
          <w:lang w:val="en-US"/>
        </w:rPr>
        <w:t xml:space="preserve">Ian </w:t>
      </w:r>
      <w:proofErr w:type="spellStart"/>
      <w:r w:rsidR="00973D6C">
        <w:rPr>
          <w:rFonts w:ascii="Times New Roman" w:hAnsi="Times New Roman" w:cs="Times New Roman"/>
          <w:sz w:val="22"/>
          <w:szCs w:val="22"/>
          <w:lang w:val="en-US"/>
        </w:rPr>
        <w:t>Gulam</w:t>
      </w:r>
      <w:proofErr w:type="spellEnd"/>
      <w:r>
        <w:rPr>
          <w:rFonts w:ascii="Times New Roman" w:hAnsi="Times New Roman" w:cs="Times New Roman"/>
          <w:sz w:val="22"/>
          <w:szCs w:val="22"/>
          <w:lang w:val="en-US"/>
        </w:rPr>
        <w:t xml:space="preserve">, </w:t>
      </w:r>
      <w:r w:rsidR="00973D6C">
        <w:rPr>
          <w:rFonts w:ascii="Times New Roman" w:hAnsi="Times New Roman" w:cs="Times New Roman"/>
          <w:sz w:val="22"/>
          <w:szCs w:val="22"/>
          <w:lang w:val="en-US"/>
        </w:rPr>
        <w:t>LL.M.</w:t>
      </w:r>
      <w:r>
        <w:rPr>
          <w:rFonts w:ascii="Times New Roman" w:hAnsi="Times New Roman" w:cs="Times New Roman"/>
          <w:sz w:val="22"/>
          <w:szCs w:val="22"/>
          <w:lang w:val="en-US"/>
        </w:rPr>
        <w:t>,</w:t>
      </w:r>
      <w:r w:rsidRPr="00487EE3">
        <w:rPr>
          <w:rFonts w:ascii="Times New Roman" w:hAnsi="Times New Roman" w:cs="Times New Roman"/>
          <w:sz w:val="22"/>
          <w:szCs w:val="22"/>
          <w:lang w:val="en-US"/>
        </w:rPr>
        <w:t xml:space="preserve"> Baker &amp; McKenzie </w:t>
      </w:r>
      <w:proofErr w:type="spellStart"/>
      <w:r w:rsidRPr="00487EE3">
        <w:rPr>
          <w:rFonts w:ascii="Times New Roman" w:hAnsi="Times New Roman" w:cs="Times New Roman"/>
          <w:sz w:val="22"/>
          <w:szCs w:val="22"/>
          <w:lang w:val="en-US"/>
        </w:rPr>
        <w:t>Advokatbyrå</w:t>
      </w:r>
      <w:proofErr w:type="spellEnd"/>
      <w:r w:rsidRPr="00487EE3">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487EE3">
        <w:rPr>
          <w:rFonts w:ascii="Times New Roman" w:hAnsi="Times New Roman" w:cs="Times New Roman"/>
          <w:sz w:val="22"/>
          <w:szCs w:val="22"/>
          <w:lang w:val="en-US"/>
        </w:rPr>
        <w:t xml:space="preserve">is appointed as chairman of the general meeting. </w:t>
      </w:r>
    </w:p>
    <w:p w14:paraId="5800A082" w14:textId="77777777" w:rsidR="00D30DFA" w:rsidRPr="00487EE3" w:rsidRDefault="00D30DFA" w:rsidP="00114B4D">
      <w:pPr>
        <w:rPr>
          <w:rFonts w:ascii="Times New Roman" w:eastAsia="Lucida Sans Unicode" w:hAnsi="Times New Roman" w:cs="Times New Roman"/>
          <w:bCs/>
          <w:sz w:val="22"/>
          <w:szCs w:val="22"/>
          <w:lang w:val="en-US"/>
        </w:rPr>
      </w:pPr>
    </w:p>
    <w:p w14:paraId="2B1A7DFC" w14:textId="77777777" w:rsidR="00D30DFA" w:rsidRPr="00487EE3" w:rsidRDefault="00D30DFA" w:rsidP="00B62CDB">
      <w:pPr>
        <w:rPr>
          <w:rFonts w:ascii="Times New Roman" w:hAnsi="Times New Roman" w:cs="Times New Roman"/>
          <w:b/>
          <w:sz w:val="22"/>
          <w:szCs w:val="22"/>
          <w:lang w:val="en-US"/>
        </w:rPr>
      </w:pPr>
      <w:r w:rsidRPr="00487EE3">
        <w:rPr>
          <w:rFonts w:ascii="Times New Roman" w:hAnsi="Times New Roman" w:cs="Times New Roman"/>
          <w:b/>
          <w:sz w:val="22"/>
          <w:szCs w:val="22"/>
          <w:lang w:val="en-US"/>
        </w:rPr>
        <w:lastRenderedPageBreak/>
        <w:t>Item</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fldChar w:fldCharType="begin"/>
      </w:r>
      <w:r>
        <w:rPr>
          <w:rFonts w:ascii="Times New Roman" w:hAnsi="Times New Roman" w:cs="Times New Roman"/>
          <w:b/>
          <w:sz w:val="22"/>
          <w:szCs w:val="22"/>
          <w:lang w:val="en-US"/>
        </w:rPr>
        <w:instrText xml:space="preserve"> REF _Ref8089124 \r \h </w:instrText>
      </w:r>
      <w:r>
        <w:rPr>
          <w:rFonts w:ascii="Times New Roman" w:hAnsi="Times New Roman" w:cs="Times New Roman"/>
          <w:b/>
          <w:sz w:val="22"/>
          <w:szCs w:val="22"/>
          <w:lang w:val="en-US"/>
        </w:rPr>
      </w:r>
      <w:r>
        <w:rPr>
          <w:rFonts w:ascii="Times New Roman" w:hAnsi="Times New Roman" w:cs="Times New Roman"/>
          <w:b/>
          <w:sz w:val="22"/>
          <w:szCs w:val="22"/>
          <w:lang w:val="en-US"/>
        </w:rPr>
        <w:fldChar w:fldCharType="separate"/>
      </w:r>
      <w:r>
        <w:rPr>
          <w:rFonts w:ascii="Times New Roman" w:hAnsi="Times New Roman" w:cs="Times New Roman"/>
          <w:b/>
          <w:sz w:val="22"/>
          <w:szCs w:val="22"/>
          <w:lang w:val="en-US"/>
        </w:rPr>
        <w:t>7</w:t>
      </w:r>
      <w:r>
        <w:rPr>
          <w:rFonts w:ascii="Times New Roman" w:hAnsi="Times New Roman" w:cs="Times New Roman"/>
          <w:b/>
          <w:sz w:val="22"/>
          <w:szCs w:val="22"/>
          <w:lang w:val="en-US"/>
        </w:rPr>
        <w:fldChar w:fldCharType="end"/>
      </w:r>
      <w:r>
        <w:rPr>
          <w:rFonts w:ascii="Times New Roman" w:hAnsi="Times New Roman" w:cs="Times New Roman"/>
          <w:b/>
          <w:sz w:val="22"/>
          <w:szCs w:val="22"/>
          <w:lang w:val="en-US"/>
        </w:rPr>
        <w:t xml:space="preserve">: </w:t>
      </w:r>
      <w:r w:rsidRPr="008C0DE9">
        <w:rPr>
          <w:rFonts w:ascii="Times New Roman" w:hAnsi="Times New Roman" w:cs="Times New Roman"/>
          <w:b/>
          <w:sz w:val="22"/>
          <w:szCs w:val="22"/>
          <w:lang w:val="en-US"/>
        </w:rPr>
        <w:t>Resolution regarding amendments of the articles of association regarding the limits for the number of shares and the share capital</w:t>
      </w:r>
    </w:p>
    <w:p w14:paraId="325FEF76" w14:textId="77777777" w:rsidR="00D30DFA" w:rsidRPr="008C0DE9" w:rsidRDefault="00D30DFA" w:rsidP="008C0DE9">
      <w:pPr>
        <w:rPr>
          <w:rFonts w:ascii="Times New Roman" w:hAnsi="Times New Roman" w:cs="Times New Roman"/>
          <w:sz w:val="22"/>
          <w:szCs w:val="22"/>
          <w:lang w:val="en-US"/>
        </w:rPr>
      </w:pPr>
      <w:r w:rsidRPr="008C0DE9">
        <w:rPr>
          <w:rFonts w:ascii="Times New Roman" w:hAnsi="Times New Roman" w:cs="Times New Roman"/>
          <w:sz w:val="22"/>
          <w:szCs w:val="22"/>
          <w:lang w:val="en-US"/>
        </w:rPr>
        <w:t xml:space="preserve">The board of directors of </w:t>
      </w:r>
      <w:r>
        <w:rPr>
          <w:rFonts w:ascii="Times New Roman" w:hAnsi="Times New Roman" w:cs="Times New Roman"/>
          <w:sz w:val="22"/>
          <w:szCs w:val="22"/>
          <w:lang w:val="en-US"/>
        </w:rPr>
        <w:t>the Company</w:t>
      </w:r>
      <w:r w:rsidRPr="008C0DE9">
        <w:rPr>
          <w:rFonts w:ascii="Times New Roman" w:hAnsi="Times New Roman" w:cs="Times New Roman"/>
          <w:sz w:val="22"/>
          <w:szCs w:val="22"/>
          <w:lang w:val="en-US"/>
        </w:rPr>
        <w:t xml:space="preserve"> proposes that the extra general meeting resolves to amend the Company's articles of association as follows:</w:t>
      </w:r>
    </w:p>
    <w:p w14:paraId="25723D36" w14:textId="77777777" w:rsidR="00D30DFA" w:rsidRDefault="00D30DFA" w:rsidP="008C0DE9">
      <w:pPr>
        <w:pStyle w:val="Brdtext"/>
        <w:tabs>
          <w:tab w:val="left" w:pos="4500"/>
        </w:tabs>
        <w:spacing w:after="0"/>
        <w:rPr>
          <w:lang w:val="en-US"/>
        </w:rPr>
      </w:pPr>
    </w:p>
    <w:p w14:paraId="2AA31510" w14:textId="77777777" w:rsidR="00D30DFA" w:rsidRPr="008C0DE9" w:rsidRDefault="00D30DFA" w:rsidP="008C0DE9">
      <w:pPr>
        <w:rPr>
          <w:rFonts w:ascii="Times New Roman" w:hAnsi="Times New Roman" w:cs="Times New Roman"/>
          <w:sz w:val="22"/>
          <w:szCs w:val="22"/>
          <w:lang w:val="en-US"/>
        </w:rPr>
      </w:pPr>
      <w:r w:rsidRPr="008C0DE9">
        <w:rPr>
          <w:rFonts w:ascii="Times New Roman" w:hAnsi="Times New Roman" w:cs="Times New Roman"/>
          <w:sz w:val="22"/>
          <w:szCs w:val="22"/>
          <w:lang w:val="en-US"/>
        </w:rPr>
        <w:t>It is proposed that the limits for the share capital in the articles of association are changed from a minimum of SEK 15,000,000 and a maximum of SEK 60</w:t>
      </w:r>
      <w:r>
        <w:rPr>
          <w:rFonts w:ascii="Times New Roman" w:hAnsi="Times New Roman" w:cs="Times New Roman"/>
          <w:sz w:val="22"/>
          <w:szCs w:val="22"/>
          <w:lang w:val="en-US"/>
        </w:rPr>
        <w:t>,000,000 to a minimum of SEK 23,000,000</w:t>
      </w:r>
      <w:r w:rsidRPr="008C0DE9">
        <w:rPr>
          <w:rFonts w:ascii="Times New Roman" w:hAnsi="Times New Roman" w:cs="Times New Roman"/>
          <w:sz w:val="22"/>
          <w:szCs w:val="22"/>
          <w:lang w:val="en-US"/>
        </w:rPr>
        <w:t xml:space="preserve"> and a maximum of SEK </w:t>
      </w:r>
      <w:r>
        <w:rPr>
          <w:rFonts w:ascii="Times New Roman" w:hAnsi="Times New Roman" w:cs="Times New Roman"/>
          <w:sz w:val="22"/>
          <w:szCs w:val="22"/>
          <w:lang w:val="en-US"/>
        </w:rPr>
        <w:t>92,000,000</w:t>
      </w:r>
      <w:r w:rsidRPr="008C0DE9">
        <w:rPr>
          <w:rFonts w:ascii="Times New Roman" w:hAnsi="Times New Roman" w:cs="Times New Roman"/>
          <w:sz w:val="22"/>
          <w:szCs w:val="22"/>
          <w:lang w:val="en-US"/>
        </w:rPr>
        <w:t>. The articles of association § 4 will thereby have the following wording:</w:t>
      </w:r>
    </w:p>
    <w:p w14:paraId="4D6BD57D" w14:textId="77777777" w:rsidR="00D30DFA" w:rsidRPr="008C0DE9" w:rsidRDefault="00D30DFA" w:rsidP="008C0DE9">
      <w:pPr>
        <w:rPr>
          <w:rFonts w:ascii="Times New Roman" w:hAnsi="Times New Roman" w:cs="Times New Roman"/>
          <w:sz w:val="22"/>
          <w:szCs w:val="22"/>
          <w:lang w:val="en-US"/>
        </w:rPr>
      </w:pPr>
    </w:p>
    <w:p w14:paraId="3CE9EB9C" w14:textId="77777777" w:rsidR="00D30DFA" w:rsidRPr="008C0DE9" w:rsidRDefault="00D30DFA" w:rsidP="008C0DE9">
      <w:pPr>
        <w:rPr>
          <w:rFonts w:ascii="Times New Roman" w:hAnsi="Times New Roman" w:cs="Times New Roman"/>
          <w:sz w:val="22"/>
          <w:szCs w:val="22"/>
          <w:lang w:val="en-US"/>
        </w:rPr>
      </w:pPr>
      <w:r w:rsidRPr="008C0DE9">
        <w:rPr>
          <w:rFonts w:ascii="Times New Roman" w:hAnsi="Times New Roman" w:cs="Times New Roman"/>
          <w:sz w:val="22"/>
          <w:szCs w:val="22"/>
          <w:lang w:val="en-US"/>
        </w:rPr>
        <w:t xml:space="preserve">"The share capital shall not be less than SEK </w:t>
      </w:r>
      <w:r>
        <w:rPr>
          <w:rFonts w:ascii="Times New Roman" w:hAnsi="Times New Roman" w:cs="Times New Roman"/>
          <w:sz w:val="22"/>
          <w:szCs w:val="22"/>
          <w:lang w:val="en-US"/>
        </w:rPr>
        <w:t>23,000,000</w:t>
      </w:r>
      <w:r w:rsidRPr="008C0DE9">
        <w:rPr>
          <w:rFonts w:ascii="Times New Roman" w:hAnsi="Times New Roman" w:cs="Times New Roman"/>
          <w:sz w:val="22"/>
          <w:szCs w:val="22"/>
          <w:lang w:val="en-US"/>
        </w:rPr>
        <w:t xml:space="preserve"> and not more than SEK </w:t>
      </w:r>
      <w:r>
        <w:rPr>
          <w:rFonts w:ascii="Times New Roman" w:hAnsi="Times New Roman" w:cs="Times New Roman"/>
          <w:sz w:val="22"/>
          <w:szCs w:val="22"/>
          <w:lang w:val="en-US"/>
        </w:rPr>
        <w:t>92,000,000</w:t>
      </w:r>
      <w:r w:rsidRPr="008C0DE9">
        <w:rPr>
          <w:rFonts w:ascii="Times New Roman" w:hAnsi="Times New Roman" w:cs="Times New Roman"/>
          <w:sz w:val="22"/>
          <w:szCs w:val="22"/>
          <w:lang w:val="en-US"/>
        </w:rPr>
        <w:t>."</w:t>
      </w:r>
    </w:p>
    <w:p w14:paraId="75009948" w14:textId="77777777" w:rsidR="00D30DFA" w:rsidRPr="008C0DE9" w:rsidRDefault="00D30DFA" w:rsidP="008C0DE9">
      <w:pPr>
        <w:rPr>
          <w:rFonts w:ascii="Times New Roman" w:hAnsi="Times New Roman" w:cs="Times New Roman"/>
          <w:sz w:val="22"/>
          <w:szCs w:val="22"/>
          <w:lang w:val="en-US"/>
        </w:rPr>
      </w:pPr>
    </w:p>
    <w:p w14:paraId="330568A7" w14:textId="77777777" w:rsidR="00D30DFA" w:rsidRPr="008C0DE9" w:rsidRDefault="00D30DFA" w:rsidP="008C0DE9">
      <w:pPr>
        <w:pStyle w:val="Brdtext"/>
        <w:spacing w:after="0"/>
        <w:rPr>
          <w:szCs w:val="22"/>
          <w:lang w:val="en-US"/>
        </w:rPr>
      </w:pPr>
      <w:r w:rsidRPr="008C0DE9">
        <w:rPr>
          <w:szCs w:val="22"/>
          <w:lang w:val="en-US"/>
        </w:rPr>
        <w:t xml:space="preserve">It is also proposed that the limits for the number of shares in the articles of association are changed from a minimum of 15,000,000 and a maximum of 60,000,000 to a minimum of SEK </w:t>
      </w:r>
      <w:r>
        <w:rPr>
          <w:szCs w:val="22"/>
          <w:lang w:val="en-US"/>
        </w:rPr>
        <w:t>23,000,000</w:t>
      </w:r>
      <w:r w:rsidRPr="008C0DE9">
        <w:rPr>
          <w:szCs w:val="22"/>
          <w:lang w:val="en-US"/>
        </w:rPr>
        <w:t xml:space="preserve"> and a maximum of </w:t>
      </w:r>
      <w:r>
        <w:rPr>
          <w:szCs w:val="22"/>
          <w:lang w:val="en-US"/>
        </w:rPr>
        <w:t>92,000,000</w:t>
      </w:r>
      <w:r w:rsidRPr="008C0DE9">
        <w:rPr>
          <w:szCs w:val="22"/>
          <w:lang w:val="en-US"/>
        </w:rPr>
        <w:t xml:space="preserve">. </w:t>
      </w:r>
      <w:r w:rsidRPr="00867677">
        <w:rPr>
          <w:szCs w:val="22"/>
          <w:lang w:val="en-US"/>
        </w:rPr>
        <w:t>The articles of association § 5 will thereby have the following wording</w:t>
      </w:r>
    </w:p>
    <w:p w14:paraId="718C8E21" w14:textId="77777777" w:rsidR="00D30DFA" w:rsidRPr="008C0DE9" w:rsidRDefault="00D30DFA" w:rsidP="008C0DE9">
      <w:pPr>
        <w:pStyle w:val="Brdtext"/>
        <w:spacing w:after="0"/>
        <w:rPr>
          <w:szCs w:val="22"/>
          <w:lang w:val="en-US"/>
        </w:rPr>
      </w:pPr>
    </w:p>
    <w:p w14:paraId="3835826C" w14:textId="77777777" w:rsidR="00D30DFA" w:rsidRPr="00D4403F" w:rsidRDefault="00D30DFA" w:rsidP="008C0DE9">
      <w:pPr>
        <w:pStyle w:val="Brdtext"/>
        <w:spacing w:after="0"/>
        <w:rPr>
          <w:lang w:val="en-US"/>
        </w:rPr>
      </w:pPr>
      <w:r w:rsidRPr="008C0DE9">
        <w:rPr>
          <w:szCs w:val="22"/>
          <w:lang w:val="en-US"/>
        </w:rPr>
        <w:t xml:space="preserve">"The number of shares shall not be less than </w:t>
      </w:r>
      <w:r>
        <w:rPr>
          <w:szCs w:val="22"/>
          <w:lang w:val="en-US"/>
        </w:rPr>
        <w:t>23,000,000 and not more than 92,000,000</w:t>
      </w:r>
      <w:r w:rsidRPr="008C0DE9">
        <w:rPr>
          <w:szCs w:val="22"/>
          <w:lang w:val="en-US"/>
        </w:rPr>
        <w:t>."</w:t>
      </w:r>
    </w:p>
    <w:p w14:paraId="2C9AE0E0" w14:textId="77777777" w:rsidR="00D30DFA" w:rsidRDefault="00D30DFA" w:rsidP="008C0DE9">
      <w:pPr>
        <w:pStyle w:val="Brdtext"/>
        <w:spacing w:after="0"/>
        <w:rPr>
          <w:lang w:val="en-US"/>
        </w:rPr>
      </w:pPr>
    </w:p>
    <w:p w14:paraId="4CB1CE6F" w14:textId="77777777" w:rsidR="00D30DFA" w:rsidRPr="00867677" w:rsidRDefault="00D30DFA" w:rsidP="00867677">
      <w:pPr>
        <w:pStyle w:val="Brdtext"/>
        <w:spacing w:after="0"/>
        <w:rPr>
          <w:lang w:val="en-US"/>
        </w:rPr>
      </w:pPr>
      <w:r w:rsidRPr="00867677">
        <w:rPr>
          <w:lang w:val="en-US"/>
        </w:rPr>
        <w:t>A technical adjustment is also proposed regarding § 1 with respect to the Company name due to changes of the Swedish Companies Act where "</w:t>
      </w:r>
      <w:proofErr w:type="spellStart"/>
      <w:r w:rsidRPr="00867677">
        <w:rPr>
          <w:lang w:val="en-US"/>
        </w:rPr>
        <w:t>firma</w:t>
      </w:r>
      <w:proofErr w:type="spellEnd"/>
      <w:r w:rsidRPr="00867677">
        <w:rPr>
          <w:lang w:val="en-US"/>
        </w:rPr>
        <w:t>" is no longer used</w:t>
      </w:r>
      <w:r>
        <w:rPr>
          <w:lang w:val="en-US"/>
        </w:rPr>
        <w:t>,</w:t>
      </w:r>
      <w:r w:rsidRPr="00867677">
        <w:rPr>
          <w:lang w:val="en-US"/>
        </w:rPr>
        <w:t xml:space="preserve"> and </w:t>
      </w:r>
      <w:r>
        <w:rPr>
          <w:lang w:val="en-US"/>
        </w:rPr>
        <w:t xml:space="preserve">which has been replaced with </w:t>
      </w:r>
      <w:r w:rsidRPr="00867677">
        <w:rPr>
          <w:lang w:val="en-US"/>
        </w:rPr>
        <w:t>"</w:t>
      </w:r>
      <w:proofErr w:type="spellStart"/>
      <w:r w:rsidRPr="00867677">
        <w:rPr>
          <w:lang w:val="en-US"/>
        </w:rPr>
        <w:t>företagsnamn</w:t>
      </w:r>
      <w:proofErr w:type="spellEnd"/>
      <w:r w:rsidRPr="00867677">
        <w:rPr>
          <w:lang w:val="en-US"/>
        </w:rPr>
        <w:t>".</w:t>
      </w:r>
    </w:p>
    <w:p w14:paraId="5C496917" w14:textId="77777777" w:rsidR="00D30DFA" w:rsidRDefault="00D30DFA" w:rsidP="008C0DE9">
      <w:pPr>
        <w:pStyle w:val="Brdtext"/>
        <w:spacing w:after="0"/>
        <w:rPr>
          <w:lang w:val="en-US"/>
        </w:rPr>
      </w:pPr>
    </w:p>
    <w:p w14:paraId="5C8FA464" w14:textId="634764AE" w:rsidR="00D30DFA" w:rsidRDefault="00D30DFA" w:rsidP="008C0DE9">
      <w:pPr>
        <w:pStyle w:val="Brdtext"/>
        <w:spacing w:after="0"/>
        <w:rPr>
          <w:lang w:val="en-US"/>
        </w:rPr>
      </w:pPr>
      <w:r w:rsidRPr="008C0DE9">
        <w:rPr>
          <w:lang w:val="en-US"/>
        </w:rPr>
        <w:t>It is finally proposed that the board of directors or a person appointed by the board of directors be authorized to make such minor adjustments in the above resolution that may be required in connection with the registration with the Swedish Companies Registration Office.</w:t>
      </w:r>
    </w:p>
    <w:p w14:paraId="10B0477C" w14:textId="77777777" w:rsidR="00D30DFA" w:rsidRDefault="00D30DFA" w:rsidP="008C0DE9">
      <w:pPr>
        <w:pStyle w:val="Brdtext"/>
        <w:spacing w:after="0"/>
        <w:rPr>
          <w:lang w:val="en-US"/>
        </w:rPr>
      </w:pPr>
    </w:p>
    <w:p w14:paraId="55B32A00" w14:textId="53C6FBA2" w:rsidR="00D30DFA" w:rsidRPr="008C0DE9" w:rsidRDefault="00D30DFA" w:rsidP="008C0DE9">
      <w:pPr>
        <w:pStyle w:val="Brdtext"/>
        <w:spacing w:after="0"/>
        <w:rPr>
          <w:lang w:val="en-US"/>
        </w:rPr>
      </w:pPr>
      <w:r w:rsidRPr="00487EE3">
        <w:rPr>
          <w:b/>
          <w:szCs w:val="22"/>
          <w:lang w:val="en-US"/>
        </w:rPr>
        <w:t xml:space="preserve">Item </w:t>
      </w:r>
      <w:r>
        <w:rPr>
          <w:b/>
          <w:szCs w:val="22"/>
          <w:lang w:val="en-US"/>
        </w:rPr>
        <w:fldChar w:fldCharType="begin"/>
      </w:r>
      <w:r>
        <w:rPr>
          <w:b/>
          <w:szCs w:val="22"/>
          <w:lang w:val="en-US"/>
        </w:rPr>
        <w:instrText xml:space="preserve"> REF _Ref8071137 \r \h </w:instrText>
      </w:r>
      <w:r>
        <w:rPr>
          <w:b/>
          <w:szCs w:val="22"/>
          <w:lang w:val="en-US"/>
        </w:rPr>
      </w:r>
      <w:r>
        <w:rPr>
          <w:b/>
          <w:szCs w:val="22"/>
          <w:lang w:val="en-US"/>
        </w:rPr>
        <w:fldChar w:fldCharType="separate"/>
      </w:r>
      <w:r>
        <w:rPr>
          <w:b/>
          <w:szCs w:val="22"/>
          <w:lang w:val="en-US"/>
        </w:rPr>
        <w:t>8</w:t>
      </w:r>
      <w:r>
        <w:rPr>
          <w:b/>
          <w:szCs w:val="22"/>
          <w:lang w:val="en-US"/>
        </w:rPr>
        <w:fldChar w:fldCharType="end"/>
      </w:r>
      <w:r>
        <w:rPr>
          <w:b/>
          <w:szCs w:val="22"/>
          <w:lang w:val="en-US"/>
        </w:rPr>
        <w:t xml:space="preserve">: </w:t>
      </w:r>
      <w:r w:rsidRPr="008C0DE9">
        <w:rPr>
          <w:b/>
          <w:szCs w:val="22"/>
          <w:lang w:val="en-US"/>
        </w:rPr>
        <w:t>Resolution regarding authorization for the board to issue shares</w:t>
      </w:r>
      <w:r w:rsidR="00973D6C">
        <w:rPr>
          <w:b/>
          <w:szCs w:val="22"/>
          <w:lang w:val="en-US"/>
        </w:rPr>
        <w:t xml:space="preserve"> (rights issue)</w:t>
      </w:r>
    </w:p>
    <w:p w14:paraId="555F268E" w14:textId="77777777" w:rsidR="00D30DFA" w:rsidRPr="008C0DE9" w:rsidRDefault="00D30DFA" w:rsidP="008C0DE9">
      <w:pPr>
        <w:pStyle w:val="Brdtext"/>
        <w:spacing w:after="0"/>
        <w:rPr>
          <w:lang w:val="en-US"/>
        </w:rPr>
      </w:pPr>
      <w:r w:rsidRPr="008C0DE9">
        <w:rPr>
          <w:lang w:val="en-US"/>
        </w:rPr>
        <w:t>The board of directors of the Company proposes that the extra general meeting resolves to authorize the board of directors during the period up until the next annual general meeting to, on one or more occasions, resolve to issue shares, within the limits of the articles of association, with preferential rights for the shareholders, to be paid in cash, in kind and/or by way of set-off.</w:t>
      </w:r>
    </w:p>
    <w:p w14:paraId="3E56E649" w14:textId="77777777" w:rsidR="00D30DFA" w:rsidRDefault="00D30DFA" w:rsidP="008C0DE9">
      <w:pPr>
        <w:pStyle w:val="Brdtext"/>
        <w:spacing w:after="0"/>
        <w:rPr>
          <w:lang w:val="en-US"/>
        </w:rPr>
      </w:pPr>
    </w:p>
    <w:p w14:paraId="26CD4A0D" w14:textId="77777777" w:rsidR="00D30DFA" w:rsidRPr="008C0DE9" w:rsidRDefault="00D30DFA" w:rsidP="008C0DE9">
      <w:pPr>
        <w:pStyle w:val="Brdtext"/>
        <w:spacing w:after="0"/>
        <w:rPr>
          <w:lang w:val="en-US"/>
        </w:rPr>
      </w:pPr>
      <w:r w:rsidRPr="008C0DE9">
        <w:rPr>
          <w:lang w:val="en-US"/>
        </w:rPr>
        <w:t xml:space="preserve">The reasons for the authorization are to increase the Company's flexibility in connection with entering into new markets and to advance the commercialization of the Company's existing projects. </w:t>
      </w:r>
    </w:p>
    <w:p w14:paraId="2C9E8BCC" w14:textId="77777777" w:rsidR="00D30DFA" w:rsidRPr="008C0DE9" w:rsidRDefault="00D30DFA" w:rsidP="008C0DE9">
      <w:pPr>
        <w:pStyle w:val="Brdtext"/>
        <w:spacing w:after="0"/>
        <w:rPr>
          <w:lang w:val="en-US"/>
        </w:rPr>
      </w:pPr>
    </w:p>
    <w:p w14:paraId="5965D7FE" w14:textId="77777777" w:rsidR="00D30DFA" w:rsidRPr="008C0DE9" w:rsidRDefault="00D30DFA" w:rsidP="008C0DE9">
      <w:pPr>
        <w:pStyle w:val="Brdtext"/>
        <w:spacing w:after="0"/>
        <w:rPr>
          <w:lang w:val="en-US"/>
        </w:rPr>
      </w:pPr>
      <w:r w:rsidRPr="008C0DE9">
        <w:rPr>
          <w:lang w:val="en-US"/>
        </w:rPr>
        <w:t>Issuances of new shares under the authorization shall be made on customary terms and conditions based on current market conditions.</w:t>
      </w:r>
    </w:p>
    <w:p w14:paraId="331BFEAB" w14:textId="77777777" w:rsidR="00D30DFA" w:rsidRPr="008C0DE9" w:rsidRDefault="00D30DFA" w:rsidP="008C0DE9">
      <w:pPr>
        <w:pStyle w:val="Brdtext"/>
        <w:spacing w:after="0"/>
        <w:rPr>
          <w:lang w:val="en-US"/>
        </w:rPr>
      </w:pPr>
    </w:p>
    <w:p w14:paraId="5405C654" w14:textId="77777777" w:rsidR="00D30DFA" w:rsidRPr="008C0DE9" w:rsidRDefault="00D30DFA" w:rsidP="008C0DE9">
      <w:pPr>
        <w:pStyle w:val="Brdtext"/>
        <w:spacing w:after="0"/>
        <w:rPr>
          <w:lang w:val="en-US"/>
        </w:rPr>
      </w:pPr>
      <w:r w:rsidRPr="008C0DE9">
        <w:rPr>
          <w:lang w:val="en-US"/>
        </w:rPr>
        <w:t>The board of directors or a person appointed by the board of directors shall be authorized to make such minor adjustments in the above resolution that may be required in connection with the registration with the Swedish Companies Registration Office.</w:t>
      </w:r>
    </w:p>
    <w:p w14:paraId="7C96670B" w14:textId="77777777" w:rsidR="00D30DFA" w:rsidRPr="008C0DE9" w:rsidRDefault="00D30DFA" w:rsidP="008C0DE9">
      <w:pPr>
        <w:pStyle w:val="Brdtext"/>
        <w:spacing w:after="0"/>
        <w:rPr>
          <w:lang w:val="en-US"/>
        </w:rPr>
      </w:pPr>
    </w:p>
    <w:p w14:paraId="30FC0BBB" w14:textId="77777777" w:rsidR="00D30DFA" w:rsidRPr="00487EE3" w:rsidRDefault="00D30DFA" w:rsidP="0092691A">
      <w:pPr>
        <w:keepNext/>
        <w:rPr>
          <w:rFonts w:ascii="Times New Roman" w:hAnsi="Times New Roman" w:cs="Times New Roman"/>
          <w:sz w:val="22"/>
          <w:szCs w:val="22"/>
          <w:u w:val="single"/>
          <w:lang w:val="en-US"/>
        </w:rPr>
      </w:pPr>
      <w:r w:rsidRPr="00487EE3">
        <w:rPr>
          <w:rFonts w:ascii="Times New Roman" w:hAnsi="Times New Roman" w:cs="Times New Roman"/>
          <w:sz w:val="22"/>
          <w:szCs w:val="22"/>
          <w:u w:val="single"/>
          <w:lang w:val="en-US"/>
        </w:rPr>
        <w:t>Majority requirements</w:t>
      </w:r>
    </w:p>
    <w:p w14:paraId="505ACCCA" w14:textId="049A2638" w:rsidR="00D30DFA" w:rsidRPr="00487EE3" w:rsidRDefault="00D30DFA" w:rsidP="00415393">
      <w:pPr>
        <w:rPr>
          <w:rFonts w:ascii="Times New Roman" w:hAnsi="Times New Roman" w:cs="Times New Roman"/>
          <w:sz w:val="22"/>
          <w:szCs w:val="22"/>
          <w:lang w:val="en-US"/>
        </w:rPr>
      </w:pPr>
      <w:r w:rsidRPr="00487EE3">
        <w:rPr>
          <w:rFonts w:ascii="Times New Roman" w:hAnsi="Times New Roman" w:cs="Times New Roman"/>
          <w:sz w:val="22"/>
          <w:szCs w:val="22"/>
          <w:lang w:val="en-US"/>
        </w:rPr>
        <w:t xml:space="preserve">A resolution in accordance with item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REF _Ref8089124 \r \h </w:instrText>
      </w:r>
      <w:r>
        <w:rPr>
          <w:rFonts w:ascii="Times New Roman" w:hAnsi="Times New Roman" w:cs="Times New Roman"/>
          <w:sz w:val="22"/>
          <w:szCs w:val="22"/>
          <w:lang w:val="en-US"/>
        </w:rPr>
      </w:r>
      <w:r>
        <w:rPr>
          <w:rFonts w:ascii="Times New Roman" w:hAnsi="Times New Roman" w:cs="Times New Roman"/>
          <w:sz w:val="22"/>
          <w:szCs w:val="22"/>
          <w:lang w:val="en-US"/>
        </w:rPr>
        <w:fldChar w:fldCharType="separate"/>
      </w:r>
      <w:r>
        <w:rPr>
          <w:rFonts w:ascii="Times New Roman" w:hAnsi="Times New Roman" w:cs="Times New Roman"/>
          <w:sz w:val="22"/>
          <w:szCs w:val="22"/>
          <w:lang w:val="en-US"/>
        </w:rPr>
        <w:t>7</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w:t>
      </w:r>
      <w:r w:rsidRPr="00487EE3">
        <w:rPr>
          <w:rFonts w:ascii="Times New Roman" w:hAnsi="Times New Roman" w:cs="Times New Roman"/>
          <w:sz w:val="22"/>
          <w:szCs w:val="22"/>
          <w:lang w:val="en-US"/>
        </w:rPr>
        <w:t>require</w:t>
      </w:r>
      <w:r>
        <w:rPr>
          <w:rFonts w:ascii="Times New Roman" w:hAnsi="Times New Roman" w:cs="Times New Roman"/>
          <w:sz w:val="22"/>
          <w:szCs w:val="22"/>
          <w:lang w:val="en-US"/>
        </w:rPr>
        <w:t>s</w:t>
      </w:r>
      <w:r w:rsidRPr="00487EE3">
        <w:rPr>
          <w:rFonts w:ascii="Times New Roman" w:hAnsi="Times New Roman" w:cs="Times New Roman"/>
          <w:sz w:val="22"/>
          <w:szCs w:val="22"/>
          <w:lang w:val="en-US"/>
        </w:rPr>
        <w:t xml:space="preserve"> support by shareholders holding not less than two-thirds of both the shares voted and of the shares represented at the general meeting.</w:t>
      </w:r>
    </w:p>
    <w:p w14:paraId="466F42A4" w14:textId="77777777" w:rsidR="00D30DFA" w:rsidRPr="00487EE3" w:rsidRDefault="00D30DFA" w:rsidP="00415393">
      <w:pPr>
        <w:rPr>
          <w:rFonts w:ascii="Times New Roman" w:hAnsi="Times New Roman" w:cs="Times New Roman"/>
          <w:sz w:val="22"/>
          <w:szCs w:val="22"/>
          <w:lang w:val="en-US"/>
        </w:rPr>
      </w:pPr>
    </w:p>
    <w:p w14:paraId="355C5E94" w14:textId="77777777" w:rsidR="00D30DFA" w:rsidRPr="00487EE3" w:rsidRDefault="00D30DFA" w:rsidP="00114B4D">
      <w:pPr>
        <w:rPr>
          <w:rFonts w:ascii="Times New Roman" w:hAnsi="Times New Roman" w:cs="Times New Roman"/>
          <w:sz w:val="22"/>
          <w:szCs w:val="22"/>
          <w:u w:val="single"/>
          <w:lang w:val="en-US"/>
        </w:rPr>
      </w:pPr>
      <w:r w:rsidRPr="00487EE3">
        <w:rPr>
          <w:rFonts w:ascii="Times New Roman" w:hAnsi="Times New Roman" w:cs="Times New Roman"/>
          <w:sz w:val="22"/>
          <w:szCs w:val="22"/>
          <w:u w:val="single"/>
          <w:lang w:val="en-US"/>
        </w:rPr>
        <w:t>Number of shares and votes</w:t>
      </w:r>
    </w:p>
    <w:p w14:paraId="33A514CE" w14:textId="77777777" w:rsidR="00D30DFA" w:rsidRPr="00487EE3" w:rsidRDefault="00D30DFA" w:rsidP="00114B4D">
      <w:pPr>
        <w:rPr>
          <w:rFonts w:ascii="Times New Roman" w:hAnsi="Times New Roman" w:cs="Times New Roman"/>
          <w:sz w:val="22"/>
          <w:szCs w:val="22"/>
          <w:highlight w:val="yellow"/>
          <w:lang w:val="en-US"/>
        </w:rPr>
      </w:pPr>
      <w:r w:rsidRPr="00487EE3">
        <w:rPr>
          <w:rFonts w:ascii="Times New Roman" w:hAnsi="Times New Roman" w:cs="Times New Roman"/>
          <w:sz w:val="22"/>
          <w:szCs w:val="22"/>
          <w:lang w:val="en-US"/>
        </w:rPr>
        <w:t xml:space="preserve">The total number of shares in the Company as of the date hereof amounts to 23,027,376 shares, </w:t>
      </w:r>
      <w:r>
        <w:rPr>
          <w:rFonts w:ascii="Times New Roman" w:hAnsi="Times New Roman" w:cs="Times New Roman"/>
          <w:sz w:val="22"/>
          <w:szCs w:val="22"/>
          <w:lang w:val="en-US"/>
        </w:rPr>
        <w:t xml:space="preserve">with </w:t>
      </w:r>
      <w:r w:rsidRPr="00487EE3">
        <w:rPr>
          <w:rFonts w:ascii="Times New Roman" w:hAnsi="Times New Roman" w:cs="Times New Roman"/>
          <w:sz w:val="22"/>
          <w:szCs w:val="22"/>
          <w:lang w:val="en-US"/>
        </w:rPr>
        <w:t>a corresponding number of votes. The Company holds no own shares.</w:t>
      </w:r>
    </w:p>
    <w:p w14:paraId="5F1BEFC9" w14:textId="77777777" w:rsidR="00D30DFA" w:rsidRPr="00487EE3" w:rsidRDefault="00D30DFA" w:rsidP="00114B4D">
      <w:pPr>
        <w:rPr>
          <w:rFonts w:ascii="Times New Roman" w:eastAsia="MS PMincho" w:hAnsi="Times New Roman" w:cs="Times New Roman"/>
          <w:b/>
          <w:sz w:val="22"/>
          <w:szCs w:val="22"/>
          <w:highlight w:val="yellow"/>
          <w:u w:val="single"/>
          <w:lang w:val="en-US"/>
        </w:rPr>
      </w:pPr>
    </w:p>
    <w:p w14:paraId="4DCAE0C3" w14:textId="77777777" w:rsidR="00D30DFA" w:rsidRPr="00487EE3" w:rsidRDefault="00D30DFA" w:rsidP="00114B4D">
      <w:pPr>
        <w:rPr>
          <w:rFonts w:ascii="Times New Roman" w:hAnsi="Times New Roman" w:cs="Times New Roman"/>
          <w:sz w:val="22"/>
          <w:szCs w:val="22"/>
          <w:u w:val="single"/>
          <w:lang w:val="en-US"/>
        </w:rPr>
      </w:pPr>
      <w:r w:rsidRPr="00487EE3">
        <w:rPr>
          <w:rFonts w:ascii="Times New Roman" w:hAnsi="Times New Roman" w:cs="Times New Roman"/>
          <w:sz w:val="22"/>
          <w:szCs w:val="22"/>
          <w:u w:val="single"/>
          <w:lang w:val="en-US"/>
        </w:rPr>
        <w:t>Further information</w:t>
      </w:r>
    </w:p>
    <w:p w14:paraId="7B1D8482" w14:textId="77777777" w:rsidR="00D30DFA" w:rsidRPr="00487EE3" w:rsidRDefault="00D30DFA" w:rsidP="004D43BD">
      <w:pPr>
        <w:rPr>
          <w:rFonts w:ascii="Times New Roman" w:hAnsi="Times New Roman" w:cs="Times New Roman"/>
          <w:sz w:val="22"/>
          <w:szCs w:val="22"/>
          <w:lang w:val="en-US"/>
        </w:rPr>
      </w:pPr>
      <w:r>
        <w:rPr>
          <w:rFonts w:ascii="Times New Roman" w:hAnsi="Times New Roman" w:cs="Times New Roman"/>
          <w:sz w:val="22"/>
          <w:szCs w:val="22"/>
          <w:lang w:val="en-US"/>
        </w:rPr>
        <w:t>C</w:t>
      </w:r>
      <w:r w:rsidRPr="00487EE3">
        <w:rPr>
          <w:rFonts w:ascii="Times New Roman" w:hAnsi="Times New Roman" w:cs="Times New Roman"/>
          <w:sz w:val="22"/>
          <w:szCs w:val="22"/>
          <w:lang w:val="en-US"/>
        </w:rPr>
        <w:t>omplete proposals</w:t>
      </w:r>
      <w:r>
        <w:rPr>
          <w:rFonts w:ascii="Times New Roman" w:hAnsi="Times New Roman" w:cs="Times New Roman"/>
          <w:sz w:val="22"/>
          <w:szCs w:val="22"/>
          <w:lang w:val="en-US"/>
        </w:rPr>
        <w:t xml:space="preserve"> including the proposed articles of association, proxy forms</w:t>
      </w:r>
      <w:r w:rsidRPr="00487EE3">
        <w:rPr>
          <w:rFonts w:ascii="Times New Roman" w:hAnsi="Times New Roman" w:cs="Times New Roman"/>
          <w:sz w:val="22"/>
          <w:szCs w:val="22"/>
          <w:lang w:val="en-US"/>
        </w:rPr>
        <w:t xml:space="preserve"> and other documents that shall be</w:t>
      </w:r>
      <w:r>
        <w:rPr>
          <w:rFonts w:ascii="Times New Roman" w:hAnsi="Times New Roman" w:cs="Times New Roman"/>
          <w:sz w:val="22"/>
          <w:szCs w:val="22"/>
          <w:lang w:val="en-US"/>
        </w:rPr>
        <w:t xml:space="preserve"> made</w:t>
      </w:r>
      <w:r w:rsidRPr="00487EE3">
        <w:rPr>
          <w:rFonts w:ascii="Times New Roman" w:hAnsi="Times New Roman" w:cs="Times New Roman"/>
          <w:sz w:val="22"/>
          <w:szCs w:val="22"/>
          <w:lang w:val="en-US"/>
        </w:rPr>
        <w:t xml:space="preserve"> available in accordance with the Swedish Companies Act are available at the Company at c/o World Trade Center Malmö, </w:t>
      </w:r>
      <w:proofErr w:type="spellStart"/>
      <w:r w:rsidRPr="00487EE3">
        <w:rPr>
          <w:rFonts w:ascii="Times New Roman" w:hAnsi="Times New Roman" w:cs="Times New Roman"/>
          <w:sz w:val="22"/>
          <w:szCs w:val="22"/>
          <w:lang w:val="en-US"/>
        </w:rPr>
        <w:t>Skeppsgatan</w:t>
      </w:r>
      <w:proofErr w:type="spellEnd"/>
      <w:r w:rsidRPr="00487EE3">
        <w:rPr>
          <w:rFonts w:ascii="Times New Roman" w:hAnsi="Times New Roman" w:cs="Times New Roman"/>
          <w:sz w:val="22"/>
          <w:szCs w:val="22"/>
          <w:lang w:val="en-US"/>
        </w:rPr>
        <w:t xml:space="preserve"> 19 in Malmö and at the Company's website </w:t>
      </w:r>
      <w:r w:rsidRPr="00487EE3">
        <w:rPr>
          <w:rFonts w:ascii="Times New Roman" w:hAnsi="Times New Roman" w:cs="Times New Roman"/>
          <w:sz w:val="22"/>
          <w:szCs w:val="22"/>
          <w:lang w:val="en-US"/>
        </w:rPr>
        <w:lastRenderedPageBreak/>
        <w:t xml:space="preserve">www.acarix.com, at least three (3) weeks in advance of the </w:t>
      </w:r>
      <w:r>
        <w:rPr>
          <w:rFonts w:ascii="Times New Roman" w:hAnsi="Times New Roman" w:cs="Times New Roman"/>
          <w:sz w:val="22"/>
          <w:szCs w:val="22"/>
          <w:lang w:val="en-US"/>
        </w:rPr>
        <w:t xml:space="preserve">extra </w:t>
      </w:r>
      <w:r w:rsidRPr="00487EE3">
        <w:rPr>
          <w:rFonts w:ascii="Times New Roman" w:hAnsi="Times New Roman" w:cs="Times New Roman"/>
          <w:sz w:val="22"/>
          <w:szCs w:val="22"/>
          <w:lang w:val="en-US"/>
        </w:rPr>
        <w:t xml:space="preserve">general meeting and will be sent to shareholders who request it and provide </w:t>
      </w:r>
      <w:r>
        <w:rPr>
          <w:rFonts w:ascii="Times New Roman" w:hAnsi="Times New Roman" w:cs="Times New Roman"/>
          <w:sz w:val="22"/>
          <w:szCs w:val="22"/>
          <w:lang w:val="en-US"/>
        </w:rPr>
        <w:t>their e-mail or postal address.</w:t>
      </w:r>
    </w:p>
    <w:p w14:paraId="38E67F78" w14:textId="77777777" w:rsidR="00D30DFA" w:rsidRPr="00487EE3" w:rsidRDefault="00D30DFA" w:rsidP="00954A35">
      <w:pPr>
        <w:keepNext/>
        <w:rPr>
          <w:rFonts w:ascii="Times New Roman" w:hAnsi="Times New Roman" w:cs="Times New Roman"/>
          <w:sz w:val="22"/>
          <w:szCs w:val="22"/>
          <w:highlight w:val="yellow"/>
          <w:lang w:val="en-US"/>
        </w:rPr>
      </w:pPr>
      <w:r w:rsidRPr="00487EE3">
        <w:rPr>
          <w:rFonts w:ascii="Times New Roman" w:hAnsi="Times New Roman" w:cs="Times New Roman"/>
          <w:sz w:val="22"/>
          <w:szCs w:val="22"/>
          <w:lang w:val="en-US"/>
        </w:rPr>
        <w:t xml:space="preserve">The shareholders hereby notified regarding the right to, at the </w:t>
      </w:r>
      <w:r>
        <w:rPr>
          <w:rFonts w:ascii="Times New Roman" w:hAnsi="Times New Roman" w:cs="Times New Roman"/>
          <w:sz w:val="22"/>
          <w:szCs w:val="22"/>
          <w:lang w:val="en-US"/>
        </w:rPr>
        <w:t>extra</w:t>
      </w:r>
      <w:r w:rsidRPr="00487EE3">
        <w:rPr>
          <w:rFonts w:ascii="Times New Roman" w:hAnsi="Times New Roman" w:cs="Times New Roman"/>
          <w:sz w:val="22"/>
          <w:szCs w:val="22"/>
          <w:lang w:val="en-US"/>
        </w:rPr>
        <w:t xml:space="preserve"> general meeting, request information from the board of directors and managing director according to Ch. 7 § 32 of the Swedish Companies Act.</w:t>
      </w:r>
    </w:p>
    <w:p w14:paraId="7DB4F941" w14:textId="77777777" w:rsidR="00D30DFA" w:rsidRPr="00487EE3" w:rsidRDefault="00D30DFA" w:rsidP="00114B4D">
      <w:pPr>
        <w:rPr>
          <w:rFonts w:ascii="Times New Roman" w:hAnsi="Times New Roman" w:cs="Times New Roman"/>
          <w:sz w:val="22"/>
          <w:szCs w:val="22"/>
          <w:highlight w:val="yellow"/>
          <w:lang w:val="en-US"/>
        </w:rPr>
      </w:pPr>
    </w:p>
    <w:p w14:paraId="22CB2A93" w14:textId="77777777" w:rsidR="00D30DFA" w:rsidRPr="00487EE3" w:rsidRDefault="00D30DFA" w:rsidP="00C24612">
      <w:pPr>
        <w:rPr>
          <w:rFonts w:ascii="Times New Roman" w:hAnsi="Times New Roman" w:cs="Times New Roman"/>
          <w:sz w:val="22"/>
          <w:szCs w:val="22"/>
          <w:u w:val="single"/>
          <w:lang w:val="en-US"/>
        </w:rPr>
      </w:pPr>
      <w:r w:rsidRPr="00487EE3">
        <w:rPr>
          <w:rFonts w:ascii="Times New Roman" w:hAnsi="Times New Roman" w:cs="Times New Roman"/>
          <w:sz w:val="22"/>
          <w:szCs w:val="22"/>
          <w:u w:val="single"/>
          <w:lang w:val="en-US"/>
        </w:rPr>
        <w:t>Processing of personal data</w:t>
      </w:r>
    </w:p>
    <w:p w14:paraId="672D1BE5" w14:textId="77777777" w:rsidR="00D30DFA" w:rsidRPr="00487EE3" w:rsidRDefault="00D30DFA" w:rsidP="00C24612">
      <w:pPr>
        <w:rPr>
          <w:rFonts w:ascii="Times New Roman" w:hAnsi="Times New Roman" w:cs="Times New Roman"/>
          <w:sz w:val="22"/>
          <w:szCs w:val="22"/>
          <w:highlight w:val="yellow"/>
          <w:lang w:val="en-US"/>
        </w:rPr>
      </w:pPr>
      <w:r w:rsidRPr="00487EE3">
        <w:rPr>
          <w:rFonts w:ascii="Times New Roman" w:hAnsi="Times New Roman" w:cs="Times New Roman"/>
          <w:sz w:val="22"/>
          <w:szCs w:val="22"/>
          <w:lang w:val="en-US"/>
        </w:rPr>
        <w:t>For information on how personal data is processed in relation the meeting, see the Privacy notice available on Euroclear Sweden AB's website: https://www.euroclear.com/dam/ESw/Legal/Privacy-notice-bolagsstammorengelska.pdf.</w:t>
      </w:r>
    </w:p>
    <w:p w14:paraId="48941FDE" w14:textId="77777777" w:rsidR="00D30DFA" w:rsidRPr="00487EE3" w:rsidRDefault="00D30DFA" w:rsidP="00114B4D">
      <w:pPr>
        <w:rPr>
          <w:rFonts w:ascii="Times New Roman" w:eastAsia="MS PMincho" w:hAnsi="Times New Roman" w:cs="Times New Roman"/>
          <w:color w:val="000000"/>
          <w:sz w:val="22"/>
          <w:szCs w:val="22"/>
          <w:highlight w:val="yellow"/>
          <w:lang w:val="en-US"/>
        </w:rPr>
      </w:pPr>
    </w:p>
    <w:p w14:paraId="75977544" w14:textId="77777777" w:rsidR="00D30DFA" w:rsidRPr="00487EE3" w:rsidRDefault="00D30DFA" w:rsidP="00114B4D">
      <w:pPr>
        <w:jc w:val="center"/>
        <w:rPr>
          <w:rFonts w:ascii="Times New Roman" w:eastAsia="MS PMincho" w:hAnsi="Times New Roman" w:cs="Times New Roman"/>
          <w:color w:val="000000"/>
          <w:sz w:val="22"/>
          <w:szCs w:val="22"/>
          <w:lang w:val="en-US"/>
        </w:rPr>
      </w:pPr>
      <w:r w:rsidRPr="00487EE3">
        <w:rPr>
          <w:rFonts w:ascii="Times New Roman" w:eastAsia="MS PMincho" w:hAnsi="Times New Roman" w:cs="Times New Roman"/>
          <w:color w:val="000000"/>
          <w:sz w:val="22"/>
          <w:szCs w:val="22"/>
          <w:lang w:val="en-US"/>
        </w:rPr>
        <w:t>****</w:t>
      </w:r>
      <w:r>
        <w:rPr>
          <w:rFonts w:ascii="Times New Roman" w:eastAsia="MS PMincho" w:hAnsi="Times New Roman" w:cs="Times New Roman"/>
          <w:color w:val="000000"/>
          <w:sz w:val="22"/>
          <w:szCs w:val="22"/>
          <w:lang w:val="en-US"/>
        </w:rPr>
        <w:t>*</w:t>
      </w:r>
    </w:p>
    <w:p w14:paraId="4E7AA7F0" w14:textId="77777777" w:rsidR="00D30DFA" w:rsidRPr="00487EE3" w:rsidRDefault="00D30DFA" w:rsidP="00114B4D">
      <w:pPr>
        <w:jc w:val="center"/>
        <w:rPr>
          <w:rFonts w:ascii="Times New Roman" w:eastAsia="MS PMincho" w:hAnsi="Times New Roman" w:cs="Times New Roman"/>
          <w:color w:val="000000"/>
          <w:sz w:val="22"/>
          <w:szCs w:val="22"/>
          <w:lang w:val="en-US"/>
        </w:rPr>
      </w:pPr>
    </w:p>
    <w:p w14:paraId="5289944D" w14:textId="6E444717" w:rsidR="00D30DFA" w:rsidRPr="00487EE3" w:rsidRDefault="00D30DFA" w:rsidP="00114B4D">
      <w:pPr>
        <w:jc w:val="center"/>
        <w:rPr>
          <w:rFonts w:ascii="Times New Roman" w:eastAsia="MS PMincho" w:hAnsi="Times New Roman" w:cs="Times New Roman"/>
          <w:color w:val="000000"/>
          <w:sz w:val="22"/>
          <w:szCs w:val="22"/>
          <w:lang w:val="en-US"/>
        </w:rPr>
      </w:pPr>
      <w:r w:rsidRPr="00487EE3">
        <w:rPr>
          <w:rFonts w:ascii="Times New Roman" w:hAnsi="Times New Roman" w:cs="Times New Roman"/>
          <w:sz w:val="22"/>
          <w:szCs w:val="22"/>
          <w:lang w:val="en-US"/>
        </w:rPr>
        <w:t xml:space="preserve">Malmö in </w:t>
      </w:r>
      <w:r w:rsidR="00973D6C">
        <w:rPr>
          <w:rFonts w:ascii="Times New Roman" w:hAnsi="Times New Roman" w:cs="Times New Roman"/>
          <w:sz w:val="22"/>
          <w:szCs w:val="22"/>
          <w:lang w:val="en-US"/>
        </w:rPr>
        <w:t>July</w:t>
      </w:r>
      <w:r w:rsidRPr="00487EE3">
        <w:rPr>
          <w:rFonts w:ascii="Times New Roman" w:hAnsi="Times New Roman" w:cs="Times New Roman"/>
          <w:sz w:val="22"/>
          <w:szCs w:val="22"/>
          <w:lang w:val="en-US"/>
        </w:rPr>
        <w:t xml:space="preserve"> 2019</w:t>
      </w:r>
    </w:p>
    <w:p w14:paraId="161CA170" w14:textId="77777777" w:rsidR="00D30DFA" w:rsidRPr="0072144C" w:rsidRDefault="00D30DFA" w:rsidP="0072144C">
      <w:pPr>
        <w:jc w:val="center"/>
        <w:rPr>
          <w:rFonts w:ascii="Times New Roman" w:eastAsia="MS PMincho" w:hAnsi="Times New Roman" w:cs="Times New Roman"/>
          <w:sz w:val="22"/>
          <w:szCs w:val="22"/>
          <w:lang w:val="en-GB"/>
        </w:rPr>
      </w:pPr>
      <w:proofErr w:type="spellStart"/>
      <w:r w:rsidRPr="00487EE3">
        <w:rPr>
          <w:rFonts w:ascii="Times New Roman" w:eastAsia="MS PMincho" w:hAnsi="Times New Roman" w:cs="Times New Roman"/>
          <w:b/>
          <w:color w:val="000000"/>
          <w:sz w:val="22"/>
          <w:szCs w:val="22"/>
          <w:lang w:val="en-US"/>
        </w:rPr>
        <w:t>Acarix</w:t>
      </w:r>
      <w:proofErr w:type="spellEnd"/>
      <w:r w:rsidRPr="00487EE3">
        <w:rPr>
          <w:rFonts w:ascii="Times New Roman" w:eastAsia="MS PMincho" w:hAnsi="Times New Roman" w:cs="Times New Roman"/>
          <w:b/>
          <w:color w:val="000000"/>
          <w:sz w:val="22"/>
          <w:szCs w:val="22"/>
          <w:lang w:val="en-US"/>
        </w:rPr>
        <w:t xml:space="preserve"> AB</w:t>
      </w:r>
      <w:r w:rsidRPr="00487EE3">
        <w:rPr>
          <w:rFonts w:ascii="Times New Roman" w:eastAsia="MS PMincho" w:hAnsi="Times New Roman" w:cs="Times New Roman"/>
          <w:color w:val="000000"/>
          <w:sz w:val="22"/>
          <w:szCs w:val="22"/>
          <w:lang w:val="en-US"/>
        </w:rPr>
        <w:br/>
      </w:r>
      <w:bookmarkStart w:id="5" w:name="_GoBack"/>
      <w:bookmarkEnd w:id="5"/>
      <w:r w:rsidRPr="00487EE3">
        <w:rPr>
          <w:rFonts w:ascii="Times New Roman" w:hAnsi="Times New Roman" w:cs="Times New Roman"/>
          <w:sz w:val="22"/>
          <w:szCs w:val="22"/>
          <w:lang w:val="en-US"/>
        </w:rPr>
        <w:t>The board of directors</w:t>
      </w:r>
    </w:p>
    <w:sectPr w:rsidR="00D30DFA" w:rsidRPr="0072144C" w:rsidSect="001207B3">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8C75" w14:textId="77777777" w:rsidR="00542AF2" w:rsidRDefault="00542AF2">
      <w:r>
        <w:separator/>
      </w:r>
    </w:p>
  </w:endnote>
  <w:endnote w:type="continuationSeparator" w:id="0">
    <w:p w14:paraId="589A309F" w14:textId="77777777" w:rsidR="00542AF2" w:rsidRDefault="005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entury"/>
    <w:charset w:val="00"/>
    <w:family w:val="auto"/>
    <w:pitch w:val="variable"/>
    <w:sig w:usb0="00000001"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Times New Roman"/>
    <w:charset w:val="00"/>
    <w:family w:val="auto"/>
    <w:pitch w:val="variable"/>
    <w:sig w:usb0="00000001" w:usb1="40000048" w:usb2="00000000" w:usb3="00000000" w:csb0="00000111" w:csb1="00000000"/>
  </w:font>
  <w:font w:name="Gotham-Light">
    <w:altName w:val="Gotham Light"/>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C9AF" w14:textId="77777777" w:rsidR="00CD7BE2" w:rsidRDefault="00CD7B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4E03" w14:textId="77777777" w:rsidR="00CD7BE2" w:rsidRDefault="00CD7B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D822" w14:textId="77777777" w:rsidR="00CD7BE2" w:rsidRDefault="00CD7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90E32" w14:textId="77777777" w:rsidR="00542AF2" w:rsidRDefault="00542AF2">
      <w:r>
        <w:separator/>
      </w:r>
    </w:p>
  </w:footnote>
  <w:footnote w:type="continuationSeparator" w:id="0">
    <w:p w14:paraId="0A5B2C3A" w14:textId="77777777" w:rsidR="00542AF2" w:rsidRDefault="0054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0BF8" w14:textId="77777777" w:rsidR="00CD7BE2" w:rsidRDefault="00CD7B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367" w14:textId="77777777" w:rsidR="00CD7BE2" w:rsidRDefault="00CD7B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0E76" w14:textId="77777777" w:rsidR="00CD7BE2" w:rsidRDefault="00CD7B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F21"/>
    <w:multiLevelType w:val="hybridMultilevel"/>
    <w:tmpl w:val="2F647B2A"/>
    <w:lvl w:ilvl="0" w:tplc="5A6C35F6">
      <w:start w:val="1"/>
      <w:numFmt w:val="decimal"/>
      <w:lvlText w:val="%1"/>
      <w:lvlJc w:val="left"/>
      <w:pPr>
        <w:tabs>
          <w:tab w:val="num" w:pos="761"/>
        </w:tabs>
        <w:ind w:left="761" w:hanging="401"/>
      </w:pPr>
      <w:rPr>
        <w:rFonts w:hint="default"/>
      </w:rPr>
    </w:lvl>
    <w:lvl w:ilvl="1" w:tplc="8B327E72">
      <w:start w:val="1"/>
      <w:numFmt w:val="upperLetter"/>
      <w:lvlText w:val="%2."/>
      <w:lvlJc w:val="left"/>
      <w:pPr>
        <w:tabs>
          <w:tab w:val="num" w:pos="1440"/>
        </w:tabs>
        <w:ind w:left="1440" w:hanging="360"/>
      </w:pPr>
    </w:lvl>
    <w:lvl w:ilvl="2" w:tplc="80B4048C">
      <w:start w:val="1"/>
      <w:numFmt w:val="lowerRoman"/>
      <w:lvlText w:val="%3."/>
      <w:lvlJc w:val="right"/>
      <w:pPr>
        <w:tabs>
          <w:tab w:val="num" w:pos="2160"/>
        </w:tabs>
        <w:ind w:left="2160" w:hanging="180"/>
      </w:pPr>
    </w:lvl>
    <w:lvl w:ilvl="3" w:tplc="B5005DFA" w:tentative="1">
      <w:start w:val="1"/>
      <w:numFmt w:val="decimal"/>
      <w:lvlText w:val="%4."/>
      <w:lvlJc w:val="left"/>
      <w:pPr>
        <w:tabs>
          <w:tab w:val="num" w:pos="2880"/>
        </w:tabs>
        <w:ind w:left="2880" w:hanging="360"/>
      </w:pPr>
    </w:lvl>
    <w:lvl w:ilvl="4" w:tplc="98D806F0" w:tentative="1">
      <w:start w:val="1"/>
      <w:numFmt w:val="lowerLetter"/>
      <w:lvlText w:val="%5."/>
      <w:lvlJc w:val="left"/>
      <w:pPr>
        <w:tabs>
          <w:tab w:val="num" w:pos="3600"/>
        </w:tabs>
        <w:ind w:left="3600" w:hanging="360"/>
      </w:pPr>
    </w:lvl>
    <w:lvl w:ilvl="5" w:tplc="63041F02" w:tentative="1">
      <w:start w:val="1"/>
      <w:numFmt w:val="lowerRoman"/>
      <w:lvlText w:val="%6."/>
      <w:lvlJc w:val="right"/>
      <w:pPr>
        <w:tabs>
          <w:tab w:val="num" w:pos="4320"/>
        </w:tabs>
        <w:ind w:left="4320" w:hanging="180"/>
      </w:pPr>
    </w:lvl>
    <w:lvl w:ilvl="6" w:tplc="E1B803DE" w:tentative="1">
      <w:start w:val="1"/>
      <w:numFmt w:val="decimal"/>
      <w:lvlText w:val="%7."/>
      <w:lvlJc w:val="left"/>
      <w:pPr>
        <w:tabs>
          <w:tab w:val="num" w:pos="5040"/>
        </w:tabs>
        <w:ind w:left="5040" w:hanging="360"/>
      </w:pPr>
    </w:lvl>
    <w:lvl w:ilvl="7" w:tplc="B6545012" w:tentative="1">
      <w:start w:val="1"/>
      <w:numFmt w:val="lowerLetter"/>
      <w:lvlText w:val="%8."/>
      <w:lvlJc w:val="left"/>
      <w:pPr>
        <w:tabs>
          <w:tab w:val="num" w:pos="5760"/>
        </w:tabs>
        <w:ind w:left="5760" w:hanging="360"/>
      </w:pPr>
    </w:lvl>
    <w:lvl w:ilvl="8" w:tplc="1CBCDA62" w:tentative="1">
      <w:start w:val="1"/>
      <w:numFmt w:val="lowerRoman"/>
      <w:lvlText w:val="%9."/>
      <w:lvlJc w:val="right"/>
      <w:pPr>
        <w:tabs>
          <w:tab w:val="num" w:pos="6480"/>
        </w:tabs>
        <w:ind w:left="6480" w:hanging="180"/>
      </w:pPr>
    </w:lvl>
  </w:abstractNum>
  <w:abstractNum w:abstractNumId="1" w15:restartNumberingAfterBreak="0">
    <w:nsid w:val="0D4D79E5"/>
    <w:multiLevelType w:val="hybridMultilevel"/>
    <w:tmpl w:val="8738F2AA"/>
    <w:lvl w:ilvl="0" w:tplc="CD36283E">
      <w:start w:val="1"/>
      <w:numFmt w:val="bullet"/>
      <w:lvlText w:val=""/>
      <w:lvlJc w:val="right"/>
      <w:pPr>
        <w:tabs>
          <w:tab w:val="num" w:pos="1080"/>
        </w:tabs>
        <w:ind w:left="1080" w:hanging="360"/>
      </w:pPr>
      <w:rPr>
        <w:rFonts w:ascii="Symbol" w:hAnsi="Symbol" w:hint="default"/>
      </w:rPr>
    </w:lvl>
    <w:lvl w:ilvl="1" w:tplc="356A6D3A" w:tentative="1">
      <w:start w:val="1"/>
      <w:numFmt w:val="bullet"/>
      <w:lvlText w:val="o"/>
      <w:lvlJc w:val="left"/>
      <w:pPr>
        <w:tabs>
          <w:tab w:val="num" w:pos="1800"/>
        </w:tabs>
        <w:ind w:left="1800" w:hanging="360"/>
      </w:pPr>
      <w:rPr>
        <w:rFonts w:ascii="Courier New" w:hAnsi="Courier New" w:cs="Courier New" w:hint="default"/>
      </w:rPr>
    </w:lvl>
    <w:lvl w:ilvl="2" w:tplc="C66471AA" w:tentative="1">
      <w:start w:val="1"/>
      <w:numFmt w:val="bullet"/>
      <w:lvlText w:val=""/>
      <w:lvlJc w:val="left"/>
      <w:pPr>
        <w:tabs>
          <w:tab w:val="num" w:pos="2520"/>
        </w:tabs>
        <w:ind w:left="2520" w:hanging="360"/>
      </w:pPr>
      <w:rPr>
        <w:rFonts w:ascii="Wingdings" w:hAnsi="Wingdings" w:hint="default"/>
      </w:rPr>
    </w:lvl>
    <w:lvl w:ilvl="3" w:tplc="1632D514" w:tentative="1">
      <w:start w:val="1"/>
      <w:numFmt w:val="bullet"/>
      <w:lvlText w:val=""/>
      <w:lvlJc w:val="left"/>
      <w:pPr>
        <w:tabs>
          <w:tab w:val="num" w:pos="3240"/>
        </w:tabs>
        <w:ind w:left="3240" w:hanging="360"/>
      </w:pPr>
      <w:rPr>
        <w:rFonts w:ascii="Symbol" w:hAnsi="Symbol" w:hint="default"/>
      </w:rPr>
    </w:lvl>
    <w:lvl w:ilvl="4" w:tplc="05782F12" w:tentative="1">
      <w:start w:val="1"/>
      <w:numFmt w:val="bullet"/>
      <w:lvlText w:val="o"/>
      <w:lvlJc w:val="left"/>
      <w:pPr>
        <w:tabs>
          <w:tab w:val="num" w:pos="3960"/>
        </w:tabs>
        <w:ind w:left="3960" w:hanging="360"/>
      </w:pPr>
      <w:rPr>
        <w:rFonts w:ascii="Courier New" w:hAnsi="Courier New" w:cs="Courier New" w:hint="default"/>
      </w:rPr>
    </w:lvl>
    <w:lvl w:ilvl="5" w:tplc="17463BA0" w:tentative="1">
      <w:start w:val="1"/>
      <w:numFmt w:val="bullet"/>
      <w:lvlText w:val=""/>
      <w:lvlJc w:val="left"/>
      <w:pPr>
        <w:tabs>
          <w:tab w:val="num" w:pos="4680"/>
        </w:tabs>
        <w:ind w:left="4680" w:hanging="360"/>
      </w:pPr>
      <w:rPr>
        <w:rFonts w:ascii="Wingdings" w:hAnsi="Wingdings" w:hint="default"/>
      </w:rPr>
    </w:lvl>
    <w:lvl w:ilvl="6" w:tplc="D64A8236" w:tentative="1">
      <w:start w:val="1"/>
      <w:numFmt w:val="bullet"/>
      <w:lvlText w:val=""/>
      <w:lvlJc w:val="left"/>
      <w:pPr>
        <w:tabs>
          <w:tab w:val="num" w:pos="5400"/>
        </w:tabs>
        <w:ind w:left="5400" w:hanging="360"/>
      </w:pPr>
      <w:rPr>
        <w:rFonts w:ascii="Symbol" w:hAnsi="Symbol" w:hint="default"/>
      </w:rPr>
    </w:lvl>
    <w:lvl w:ilvl="7" w:tplc="CA220340" w:tentative="1">
      <w:start w:val="1"/>
      <w:numFmt w:val="bullet"/>
      <w:lvlText w:val="o"/>
      <w:lvlJc w:val="left"/>
      <w:pPr>
        <w:tabs>
          <w:tab w:val="num" w:pos="6120"/>
        </w:tabs>
        <w:ind w:left="6120" w:hanging="360"/>
      </w:pPr>
      <w:rPr>
        <w:rFonts w:ascii="Courier New" w:hAnsi="Courier New" w:cs="Courier New" w:hint="default"/>
      </w:rPr>
    </w:lvl>
    <w:lvl w:ilvl="8" w:tplc="0FA0D650"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2638EF"/>
    <w:multiLevelType w:val="hybridMultilevel"/>
    <w:tmpl w:val="2D7EB4A4"/>
    <w:lvl w:ilvl="0" w:tplc="F8848BC0">
      <w:start w:val="1"/>
      <w:numFmt w:val="bullet"/>
      <w:lvlText w:val=""/>
      <w:lvlJc w:val="right"/>
      <w:pPr>
        <w:ind w:left="1080" w:hanging="360"/>
      </w:pPr>
      <w:rPr>
        <w:rFonts w:ascii="Symbol" w:hAnsi="Symbol" w:hint="default"/>
      </w:rPr>
    </w:lvl>
    <w:lvl w:ilvl="1" w:tplc="DEE0CCE0" w:tentative="1">
      <w:start w:val="1"/>
      <w:numFmt w:val="bullet"/>
      <w:lvlText w:val="o"/>
      <w:lvlJc w:val="left"/>
      <w:pPr>
        <w:ind w:left="1800" w:hanging="360"/>
      </w:pPr>
      <w:rPr>
        <w:rFonts w:ascii="Courier New" w:hAnsi="Courier New" w:hint="default"/>
      </w:rPr>
    </w:lvl>
    <w:lvl w:ilvl="2" w:tplc="33EEA4DE" w:tentative="1">
      <w:start w:val="1"/>
      <w:numFmt w:val="bullet"/>
      <w:lvlText w:val=""/>
      <w:lvlJc w:val="left"/>
      <w:pPr>
        <w:ind w:left="2520" w:hanging="360"/>
      </w:pPr>
      <w:rPr>
        <w:rFonts w:ascii="Wingdings" w:hAnsi="Wingdings" w:hint="default"/>
      </w:rPr>
    </w:lvl>
    <w:lvl w:ilvl="3" w:tplc="6994B3C6" w:tentative="1">
      <w:start w:val="1"/>
      <w:numFmt w:val="bullet"/>
      <w:lvlText w:val=""/>
      <w:lvlJc w:val="left"/>
      <w:pPr>
        <w:ind w:left="3240" w:hanging="360"/>
      </w:pPr>
      <w:rPr>
        <w:rFonts w:ascii="Symbol" w:hAnsi="Symbol" w:hint="default"/>
      </w:rPr>
    </w:lvl>
    <w:lvl w:ilvl="4" w:tplc="47169668" w:tentative="1">
      <w:start w:val="1"/>
      <w:numFmt w:val="bullet"/>
      <w:lvlText w:val="o"/>
      <w:lvlJc w:val="left"/>
      <w:pPr>
        <w:ind w:left="3960" w:hanging="360"/>
      </w:pPr>
      <w:rPr>
        <w:rFonts w:ascii="Courier New" w:hAnsi="Courier New" w:hint="default"/>
      </w:rPr>
    </w:lvl>
    <w:lvl w:ilvl="5" w:tplc="B994D142" w:tentative="1">
      <w:start w:val="1"/>
      <w:numFmt w:val="bullet"/>
      <w:lvlText w:val=""/>
      <w:lvlJc w:val="left"/>
      <w:pPr>
        <w:ind w:left="4680" w:hanging="360"/>
      </w:pPr>
      <w:rPr>
        <w:rFonts w:ascii="Wingdings" w:hAnsi="Wingdings" w:hint="default"/>
      </w:rPr>
    </w:lvl>
    <w:lvl w:ilvl="6" w:tplc="69FA3408" w:tentative="1">
      <w:start w:val="1"/>
      <w:numFmt w:val="bullet"/>
      <w:lvlText w:val=""/>
      <w:lvlJc w:val="left"/>
      <w:pPr>
        <w:ind w:left="5400" w:hanging="360"/>
      </w:pPr>
      <w:rPr>
        <w:rFonts w:ascii="Symbol" w:hAnsi="Symbol" w:hint="default"/>
      </w:rPr>
    </w:lvl>
    <w:lvl w:ilvl="7" w:tplc="6292FA4A" w:tentative="1">
      <w:start w:val="1"/>
      <w:numFmt w:val="bullet"/>
      <w:lvlText w:val="o"/>
      <w:lvlJc w:val="left"/>
      <w:pPr>
        <w:ind w:left="6120" w:hanging="360"/>
      </w:pPr>
      <w:rPr>
        <w:rFonts w:ascii="Courier New" w:hAnsi="Courier New" w:hint="default"/>
      </w:rPr>
    </w:lvl>
    <w:lvl w:ilvl="8" w:tplc="7C983A42" w:tentative="1">
      <w:start w:val="1"/>
      <w:numFmt w:val="bullet"/>
      <w:lvlText w:val=""/>
      <w:lvlJc w:val="left"/>
      <w:pPr>
        <w:ind w:left="6840" w:hanging="360"/>
      </w:pPr>
      <w:rPr>
        <w:rFonts w:ascii="Wingdings" w:hAnsi="Wingdings" w:hint="default"/>
      </w:rPr>
    </w:lvl>
  </w:abstractNum>
  <w:abstractNum w:abstractNumId="3" w15:restartNumberingAfterBreak="0">
    <w:nsid w:val="1B9140DF"/>
    <w:multiLevelType w:val="hybridMultilevel"/>
    <w:tmpl w:val="3BF6A9C4"/>
    <w:lvl w:ilvl="0" w:tplc="CBAABEB2">
      <w:start w:val="1"/>
      <w:numFmt w:val="bullet"/>
      <w:lvlText w:val=""/>
      <w:lvlJc w:val="left"/>
      <w:pPr>
        <w:ind w:left="890" w:hanging="360"/>
      </w:pPr>
      <w:rPr>
        <w:rFonts w:ascii="Symbol" w:hAnsi="Symbol" w:hint="default"/>
      </w:rPr>
    </w:lvl>
    <w:lvl w:ilvl="1" w:tplc="2512AAF6" w:tentative="1">
      <w:start w:val="1"/>
      <w:numFmt w:val="bullet"/>
      <w:lvlText w:val="o"/>
      <w:lvlJc w:val="left"/>
      <w:pPr>
        <w:ind w:left="1610" w:hanging="360"/>
      </w:pPr>
      <w:rPr>
        <w:rFonts w:ascii="Courier New" w:hAnsi="Courier New" w:hint="default"/>
      </w:rPr>
    </w:lvl>
    <w:lvl w:ilvl="2" w:tplc="31923CCC" w:tentative="1">
      <w:start w:val="1"/>
      <w:numFmt w:val="bullet"/>
      <w:lvlText w:val=""/>
      <w:lvlJc w:val="left"/>
      <w:pPr>
        <w:ind w:left="2330" w:hanging="360"/>
      </w:pPr>
      <w:rPr>
        <w:rFonts w:ascii="Wingdings" w:hAnsi="Wingdings" w:hint="default"/>
      </w:rPr>
    </w:lvl>
    <w:lvl w:ilvl="3" w:tplc="DFBE2A7A" w:tentative="1">
      <w:start w:val="1"/>
      <w:numFmt w:val="bullet"/>
      <w:lvlText w:val=""/>
      <w:lvlJc w:val="left"/>
      <w:pPr>
        <w:ind w:left="3050" w:hanging="360"/>
      </w:pPr>
      <w:rPr>
        <w:rFonts w:ascii="Symbol" w:hAnsi="Symbol" w:hint="default"/>
      </w:rPr>
    </w:lvl>
    <w:lvl w:ilvl="4" w:tplc="023AAE98" w:tentative="1">
      <w:start w:val="1"/>
      <w:numFmt w:val="bullet"/>
      <w:lvlText w:val="o"/>
      <w:lvlJc w:val="left"/>
      <w:pPr>
        <w:ind w:left="3770" w:hanging="360"/>
      </w:pPr>
      <w:rPr>
        <w:rFonts w:ascii="Courier New" w:hAnsi="Courier New" w:hint="default"/>
      </w:rPr>
    </w:lvl>
    <w:lvl w:ilvl="5" w:tplc="6D085C80" w:tentative="1">
      <w:start w:val="1"/>
      <w:numFmt w:val="bullet"/>
      <w:lvlText w:val=""/>
      <w:lvlJc w:val="left"/>
      <w:pPr>
        <w:ind w:left="4490" w:hanging="360"/>
      </w:pPr>
      <w:rPr>
        <w:rFonts w:ascii="Wingdings" w:hAnsi="Wingdings" w:hint="default"/>
      </w:rPr>
    </w:lvl>
    <w:lvl w:ilvl="6" w:tplc="1910D97E" w:tentative="1">
      <w:start w:val="1"/>
      <w:numFmt w:val="bullet"/>
      <w:lvlText w:val=""/>
      <w:lvlJc w:val="left"/>
      <w:pPr>
        <w:ind w:left="5210" w:hanging="360"/>
      </w:pPr>
      <w:rPr>
        <w:rFonts w:ascii="Symbol" w:hAnsi="Symbol" w:hint="default"/>
      </w:rPr>
    </w:lvl>
    <w:lvl w:ilvl="7" w:tplc="5D864E02" w:tentative="1">
      <w:start w:val="1"/>
      <w:numFmt w:val="bullet"/>
      <w:lvlText w:val="o"/>
      <w:lvlJc w:val="left"/>
      <w:pPr>
        <w:ind w:left="5930" w:hanging="360"/>
      </w:pPr>
      <w:rPr>
        <w:rFonts w:ascii="Courier New" w:hAnsi="Courier New" w:hint="default"/>
      </w:rPr>
    </w:lvl>
    <w:lvl w:ilvl="8" w:tplc="3CAC03F0" w:tentative="1">
      <w:start w:val="1"/>
      <w:numFmt w:val="bullet"/>
      <w:lvlText w:val=""/>
      <w:lvlJc w:val="left"/>
      <w:pPr>
        <w:ind w:left="6650" w:hanging="360"/>
      </w:pPr>
      <w:rPr>
        <w:rFonts w:ascii="Wingdings" w:hAnsi="Wingdings" w:hint="default"/>
      </w:rPr>
    </w:lvl>
  </w:abstractNum>
  <w:abstractNum w:abstractNumId="4" w15:restartNumberingAfterBreak="0">
    <w:nsid w:val="245D2D66"/>
    <w:multiLevelType w:val="hybridMultilevel"/>
    <w:tmpl w:val="FA9E0ACE"/>
    <w:lvl w:ilvl="0" w:tplc="5BE6E45E">
      <w:start w:val="1"/>
      <w:numFmt w:val="bullet"/>
      <w:lvlText w:val=""/>
      <w:lvlJc w:val="left"/>
      <w:pPr>
        <w:ind w:left="720" w:hanging="360"/>
      </w:pPr>
      <w:rPr>
        <w:rFonts w:ascii="Symbol" w:hAnsi="Symbol" w:hint="default"/>
      </w:rPr>
    </w:lvl>
    <w:lvl w:ilvl="1" w:tplc="97F06CE0" w:tentative="1">
      <w:start w:val="1"/>
      <w:numFmt w:val="bullet"/>
      <w:lvlText w:val="o"/>
      <w:lvlJc w:val="left"/>
      <w:pPr>
        <w:ind w:left="1440" w:hanging="360"/>
      </w:pPr>
      <w:rPr>
        <w:rFonts w:ascii="Courier New" w:hAnsi="Courier New" w:cs="Courier New" w:hint="default"/>
      </w:rPr>
    </w:lvl>
    <w:lvl w:ilvl="2" w:tplc="44D8A4D4" w:tentative="1">
      <w:start w:val="1"/>
      <w:numFmt w:val="bullet"/>
      <w:lvlText w:val=""/>
      <w:lvlJc w:val="left"/>
      <w:pPr>
        <w:ind w:left="2160" w:hanging="360"/>
      </w:pPr>
      <w:rPr>
        <w:rFonts w:ascii="Wingdings" w:hAnsi="Wingdings" w:hint="default"/>
      </w:rPr>
    </w:lvl>
    <w:lvl w:ilvl="3" w:tplc="DC90308A" w:tentative="1">
      <w:start w:val="1"/>
      <w:numFmt w:val="bullet"/>
      <w:lvlText w:val=""/>
      <w:lvlJc w:val="left"/>
      <w:pPr>
        <w:ind w:left="2880" w:hanging="360"/>
      </w:pPr>
      <w:rPr>
        <w:rFonts w:ascii="Symbol" w:hAnsi="Symbol" w:hint="default"/>
      </w:rPr>
    </w:lvl>
    <w:lvl w:ilvl="4" w:tplc="89DA118E" w:tentative="1">
      <w:start w:val="1"/>
      <w:numFmt w:val="bullet"/>
      <w:lvlText w:val="o"/>
      <w:lvlJc w:val="left"/>
      <w:pPr>
        <w:ind w:left="3600" w:hanging="360"/>
      </w:pPr>
      <w:rPr>
        <w:rFonts w:ascii="Courier New" w:hAnsi="Courier New" w:cs="Courier New" w:hint="default"/>
      </w:rPr>
    </w:lvl>
    <w:lvl w:ilvl="5" w:tplc="F31C2F4E" w:tentative="1">
      <w:start w:val="1"/>
      <w:numFmt w:val="bullet"/>
      <w:lvlText w:val=""/>
      <w:lvlJc w:val="left"/>
      <w:pPr>
        <w:ind w:left="4320" w:hanging="360"/>
      </w:pPr>
      <w:rPr>
        <w:rFonts w:ascii="Wingdings" w:hAnsi="Wingdings" w:hint="default"/>
      </w:rPr>
    </w:lvl>
    <w:lvl w:ilvl="6" w:tplc="3372EB30" w:tentative="1">
      <w:start w:val="1"/>
      <w:numFmt w:val="bullet"/>
      <w:lvlText w:val=""/>
      <w:lvlJc w:val="left"/>
      <w:pPr>
        <w:ind w:left="5040" w:hanging="360"/>
      </w:pPr>
      <w:rPr>
        <w:rFonts w:ascii="Symbol" w:hAnsi="Symbol" w:hint="default"/>
      </w:rPr>
    </w:lvl>
    <w:lvl w:ilvl="7" w:tplc="29B21964" w:tentative="1">
      <w:start w:val="1"/>
      <w:numFmt w:val="bullet"/>
      <w:lvlText w:val="o"/>
      <w:lvlJc w:val="left"/>
      <w:pPr>
        <w:ind w:left="5760" w:hanging="360"/>
      </w:pPr>
      <w:rPr>
        <w:rFonts w:ascii="Courier New" w:hAnsi="Courier New" w:cs="Courier New" w:hint="default"/>
      </w:rPr>
    </w:lvl>
    <w:lvl w:ilvl="8" w:tplc="8FE0F69E" w:tentative="1">
      <w:start w:val="1"/>
      <w:numFmt w:val="bullet"/>
      <w:lvlText w:val=""/>
      <w:lvlJc w:val="left"/>
      <w:pPr>
        <w:ind w:left="6480" w:hanging="360"/>
      </w:pPr>
      <w:rPr>
        <w:rFonts w:ascii="Wingdings" w:hAnsi="Wingdings" w:hint="default"/>
      </w:rPr>
    </w:lvl>
  </w:abstractNum>
  <w:abstractNum w:abstractNumId="5" w15:restartNumberingAfterBreak="0">
    <w:nsid w:val="36EF3A43"/>
    <w:multiLevelType w:val="hybridMultilevel"/>
    <w:tmpl w:val="9956E12A"/>
    <w:lvl w:ilvl="0" w:tplc="D0107B10">
      <w:start w:val="1"/>
      <w:numFmt w:val="bullet"/>
      <w:pStyle w:val="Liststycke"/>
      <w:lvlText w:val=""/>
      <w:lvlJc w:val="left"/>
      <w:pPr>
        <w:ind w:left="720" w:hanging="360"/>
      </w:pPr>
      <w:rPr>
        <w:rFonts w:ascii="Symbol" w:hAnsi="Symbol" w:hint="default"/>
        <w:color w:val="FF6600"/>
        <w:position w:val="-2"/>
        <w:sz w:val="24"/>
        <w:szCs w:val="24"/>
      </w:rPr>
    </w:lvl>
    <w:lvl w:ilvl="1" w:tplc="84029EB6" w:tentative="1">
      <w:start w:val="1"/>
      <w:numFmt w:val="bullet"/>
      <w:lvlText w:val="o"/>
      <w:lvlJc w:val="left"/>
      <w:pPr>
        <w:ind w:left="1440" w:hanging="360"/>
      </w:pPr>
      <w:rPr>
        <w:rFonts w:ascii="Courier New" w:hAnsi="Courier New" w:cs="Courier New" w:hint="default"/>
      </w:rPr>
    </w:lvl>
    <w:lvl w:ilvl="2" w:tplc="303A892E" w:tentative="1">
      <w:start w:val="1"/>
      <w:numFmt w:val="bullet"/>
      <w:lvlText w:val=""/>
      <w:lvlJc w:val="left"/>
      <w:pPr>
        <w:ind w:left="2160" w:hanging="360"/>
      </w:pPr>
      <w:rPr>
        <w:rFonts w:ascii="Wingdings" w:hAnsi="Wingdings" w:hint="default"/>
      </w:rPr>
    </w:lvl>
    <w:lvl w:ilvl="3" w:tplc="3056AC46" w:tentative="1">
      <w:start w:val="1"/>
      <w:numFmt w:val="bullet"/>
      <w:lvlText w:val=""/>
      <w:lvlJc w:val="left"/>
      <w:pPr>
        <w:ind w:left="2880" w:hanging="360"/>
      </w:pPr>
      <w:rPr>
        <w:rFonts w:ascii="Symbol" w:hAnsi="Symbol" w:hint="default"/>
      </w:rPr>
    </w:lvl>
    <w:lvl w:ilvl="4" w:tplc="9880DBFE" w:tentative="1">
      <w:start w:val="1"/>
      <w:numFmt w:val="bullet"/>
      <w:lvlText w:val="o"/>
      <w:lvlJc w:val="left"/>
      <w:pPr>
        <w:ind w:left="3600" w:hanging="360"/>
      </w:pPr>
      <w:rPr>
        <w:rFonts w:ascii="Courier New" w:hAnsi="Courier New" w:cs="Courier New" w:hint="default"/>
      </w:rPr>
    </w:lvl>
    <w:lvl w:ilvl="5" w:tplc="626E95FE" w:tentative="1">
      <w:start w:val="1"/>
      <w:numFmt w:val="bullet"/>
      <w:lvlText w:val=""/>
      <w:lvlJc w:val="left"/>
      <w:pPr>
        <w:ind w:left="4320" w:hanging="360"/>
      </w:pPr>
      <w:rPr>
        <w:rFonts w:ascii="Wingdings" w:hAnsi="Wingdings" w:hint="default"/>
      </w:rPr>
    </w:lvl>
    <w:lvl w:ilvl="6" w:tplc="B2804E36" w:tentative="1">
      <w:start w:val="1"/>
      <w:numFmt w:val="bullet"/>
      <w:lvlText w:val=""/>
      <w:lvlJc w:val="left"/>
      <w:pPr>
        <w:ind w:left="5040" w:hanging="360"/>
      </w:pPr>
      <w:rPr>
        <w:rFonts w:ascii="Symbol" w:hAnsi="Symbol" w:hint="default"/>
      </w:rPr>
    </w:lvl>
    <w:lvl w:ilvl="7" w:tplc="D480C58C" w:tentative="1">
      <w:start w:val="1"/>
      <w:numFmt w:val="bullet"/>
      <w:lvlText w:val="o"/>
      <w:lvlJc w:val="left"/>
      <w:pPr>
        <w:ind w:left="5760" w:hanging="360"/>
      </w:pPr>
      <w:rPr>
        <w:rFonts w:ascii="Courier New" w:hAnsi="Courier New" w:cs="Courier New" w:hint="default"/>
      </w:rPr>
    </w:lvl>
    <w:lvl w:ilvl="8" w:tplc="FDF676F6" w:tentative="1">
      <w:start w:val="1"/>
      <w:numFmt w:val="bullet"/>
      <w:lvlText w:val=""/>
      <w:lvlJc w:val="left"/>
      <w:pPr>
        <w:ind w:left="6480" w:hanging="360"/>
      </w:pPr>
      <w:rPr>
        <w:rFonts w:ascii="Wingdings" w:hAnsi="Wingdings" w:hint="default"/>
      </w:rPr>
    </w:lvl>
  </w:abstractNum>
  <w:abstractNum w:abstractNumId="6" w15:restartNumberingAfterBreak="0">
    <w:nsid w:val="45CB361C"/>
    <w:multiLevelType w:val="hybridMultilevel"/>
    <w:tmpl w:val="2A0C750E"/>
    <w:lvl w:ilvl="0" w:tplc="18E67F82">
      <w:start w:val="1"/>
      <w:numFmt w:val="upperLetter"/>
      <w:lvlText w:val="%1."/>
      <w:lvlJc w:val="left"/>
      <w:pPr>
        <w:ind w:left="720" w:hanging="360"/>
      </w:pPr>
    </w:lvl>
    <w:lvl w:ilvl="1" w:tplc="094E3CE6" w:tentative="1">
      <w:start w:val="1"/>
      <w:numFmt w:val="lowerLetter"/>
      <w:lvlText w:val="%2."/>
      <w:lvlJc w:val="left"/>
      <w:pPr>
        <w:ind w:left="1440" w:hanging="360"/>
      </w:pPr>
    </w:lvl>
    <w:lvl w:ilvl="2" w:tplc="9FB0A844" w:tentative="1">
      <w:start w:val="1"/>
      <w:numFmt w:val="lowerRoman"/>
      <w:lvlText w:val="%3."/>
      <w:lvlJc w:val="right"/>
      <w:pPr>
        <w:ind w:left="2160" w:hanging="180"/>
      </w:pPr>
    </w:lvl>
    <w:lvl w:ilvl="3" w:tplc="A3625534" w:tentative="1">
      <w:start w:val="1"/>
      <w:numFmt w:val="decimal"/>
      <w:lvlText w:val="%4."/>
      <w:lvlJc w:val="left"/>
      <w:pPr>
        <w:ind w:left="2880" w:hanging="360"/>
      </w:pPr>
    </w:lvl>
    <w:lvl w:ilvl="4" w:tplc="39B413CC" w:tentative="1">
      <w:start w:val="1"/>
      <w:numFmt w:val="lowerLetter"/>
      <w:lvlText w:val="%5."/>
      <w:lvlJc w:val="left"/>
      <w:pPr>
        <w:ind w:left="3600" w:hanging="360"/>
      </w:pPr>
    </w:lvl>
    <w:lvl w:ilvl="5" w:tplc="C62AD49A" w:tentative="1">
      <w:start w:val="1"/>
      <w:numFmt w:val="lowerRoman"/>
      <w:lvlText w:val="%6."/>
      <w:lvlJc w:val="right"/>
      <w:pPr>
        <w:ind w:left="4320" w:hanging="180"/>
      </w:pPr>
    </w:lvl>
    <w:lvl w:ilvl="6" w:tplc="C9A2F7A8" w:tentative="1">
      <w:start w:val="1"/>
      <w:numFmt w:val="decimal"/>
      <w:lvlText w:val="%7."/>
      <w:lvlJc w:val="left"/>
      <w:pPr>
        <w:ind w:left="5040" w:hanging="360"/>
      </w:pPr>
    </w:lvl>
    <w:lvl w:ilvl="7" w:tplc="8CFE674E" w:tentative="1">
      <w:start w:val="1"/>
      <w:numFmt w:val="lowerLetter"/>
      <w:lvlText w:val="%8."/>
      <w:lvlJc w:val="left"/>
      <w:pPr>
        <w:ind w:left="5760" w:hanging="360"/>
      </w:pPr>
    </w:lvl>
    <w:lvl w:ilvl="8" w:tplc="997802FA" w:tentative="1">
      <w:start w:val="1"/>
      <w:numFmt w:val="lowerRoman"/>
      <w:lvlText w:val="%9."/>
      <w:lvlJc w:val="right"/>
      <w:pPr>
        <w:ind w:left="6480" w:hanging="180"/>
      </w:pPr>
    </w:lvl>
  </w:abstractNum>
  <w:abstractNum w:abstractNumId="7" w15:restartNumberingAfterBreak="0">
    <w:nsid w:val="51F151FC"/>
    <w:multiLevelType w:val="hybridMultilevel"/>
    <w:tmpl w:val="E572F1AC"/>
    <w:lvl w:ilvl="0" w:tplc="2516034A">
      <w:start w:val="1"/>
      <w:numFmt w:val="lowerLetter"/>
      <w:lvlText w:val="%1)"/>
      <w:lvlJc w:val="left"/>
      <w:pPr>
        <w:ind w:left="1481" w:hanging="360"/>
      </w:pPr>
      <w:rPr>
        <w:i w:val="0"/>
      </w:rPr>
    </w:lvl>
    <w:lvl w:ilvl="1" w:tplc="77B854EC" w:tentative="1">
      <w:start w:val="1"/>
      <w:numFmt w:val="lowerLetter"/>
      <w:lvlText w:val="%2."/>
      <w:lvlJc w:val="left"/>
      <w:pPr>
        <w:ind w:left="2201" w:hanging="360"/>
      </w:pPr>
    </w:lvl>
    <w:lvl w:ilvl="2" w:tplc="5EF4259E" w:tentative="1">
      <w:start w:val="1"/>
      <w:numFmt w:val="lowerRoman"/>
      <w:lvlText w:val="%3."/>
      <w:lvlJc w:val="right"/>
      <w:pPr>
        <w:ind w:left="2921" w:hanging="180"/>
      </w:pPr>
    </w:lvl>
    <w:lvl w:ilvl="3" w:tplc="659C7FEE" w:tentative="1">
      <w:start w:val="1"/>
      <w:numFmt w:val="decimal"/>
      <w:lvlText w:val="%4."/>
      <w:lvlJc w:val="left"/>
      <w:pPr>
        <w:ind w:left="3641" w:hanging="360"/>
      </w:pPr>
    </w:lvl>
    <w:lvl w:ilvl="4" w:tplc="408A3A3C" w:tentative="1">
      <w:start w:val="1"/>
      <w:numFmt w:val="lowerLetter"/>
      <w:lvlText w:val="%5."/>
      <w:lvlJc w:val="left"/>
      <w:pPr>
        <w:ind w:left="4361" w:hanging="360"/>
      </w:pPr>
    </w:lvl>
    <w:lvl w:ilvl="5" w:tplc="8710F32C" w:tentative="1">
      <w:start w:val="1"/>
      <w:numFmt w:val="lowerRoman"/>
      <w:lvlText w:val="%6."/>
      <w:lvlJc w:val="right"/>
      <w:pPr>
        <w:ind w:left="5081" w:hanging="180"/>
      </w:pPr>
    </w:lvl>
    <w:lvl w:ilvl="6" w:tplc="74A0A2BA" w:tentative="1">
      <w:start w:val="1"/>
      <w:numFmt w:val="decimal"/>
      <w:lvlText w:val="%7."/>
      <w:lvlJc w:val="left"/>
      <w:pPr>
        <w:ind w:left="5801" w:hanging="360"/>
      </w:pPr>
    </w:lvl>
    <w:lvl w:ilvl="7" w:tplc="5180ED4E" w:tentative="1">
      <w:start w:val="1"/>
      <w:numFmt w:val="lowerLetter"/>
      <w:lvlText w:val="%8."/>
      <w:lvlJc w:val="left"/>
      <w:pPr>
        <w:ind w:left="6521" w:hanging="360"/>
      </w:pPr>
    </w:lvl>
    <w:lvl w:ilvl="8" w:tplc="6EC4E996" w:tentative="1">
      <w:start w:val="1"/>
      <w:numFmt w:val="lowerRoman"/>
      <w:lvlText w:val="%9."/>
      <w:lvlJc w:val="right"/>
      <w:pPr>
        <w:ind w:left="7241" w:hanging="180"/>
      </w:pPr>
    </w:lvl>
  </w:abstractNum>
  <w:abstractNum w:abstractNumId="8" w15:restartNumberingAfterBreak="0">
    <w:nsid w:val="6A922228"/>
    <w:multiLevelType w:val="hybridMultilevel"/>
    <w:tmpl w:val="375E7C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772E94"/>
    <w:multiLevelType w:val="hybridMultilevel"/>
    <w:tmpl w:val="30EC5BF0"/>
    <w:lvl w:ilvl="0" w:tplc="B4EA2876">
      <w:start w:val="1"/>
      <w:numFmt w:val="lowerRoman"/>
      <w:lvlText w:val="%1."/>
      <w:lvlJc w:val="right"/>
      <w:pPr>
        <w:ind w:left="770" w:hanging="360"/>
      </w:pPr>
    </w:lvl>
    <w:lvl w:ilvl="1" w:tplc="BAAA901E" w:tentative="1">
      <w:start w:val="1"/>
      <w:numFmt w:val="lowerLetter"/>
      <w:lvlText w:val="%2."/>
      <w:lvlJc w:val="left"/>
      <w:pPr>
        <w:ind w:left="1490" w:hanging="360"/>
      </w:pPr>
    </w:lvl>
    <w:lvl w:ilvl="2" w:tplc="615C754C" w:tentative="1">
      <w:start w:val="1"/>
      <w:numFmt w:val="lowerRoman"/>
      <w:lvlText w:val="%3."/>
      <w:lvlJc w:val="right"/>
      <w:pPr>
        <w:ind w:left="2210" w:hanging="180"/>
      </w:pPr>
    </w:lvl>
    <w:lvl w:ilvl="3" w:tplc="53CADD9E" w:tentative="1">
      <w:start w:val="1"/>
      <w:numFmt w:val="decimal"/>
      <w:lvlText w:val="%4."/>
      <w:lvlJc w:val="left"/>
      <w:pPr>
        <w:ind w:left="2930" w:hanging="360"/>
      </w:pPr>
    </w:lvl>
    <w:lvl w:ilvl="4" w:tplc="7BF6FD48" w:tentative="1">
      <w:start w:val="1"/>
      <w:numFmt w:val="lowerLetter"/>
      <w:lvlText w:val="%5."/>
      <w:lvlJc w:val="left"/>
      <w:pPr>
        <w:ind w:left="3650" w:hanging="360"/>
      </w:pPr>
    </w:lvl>
    <w:lvl w:ilvl="5" w:tplc="749AB5CE" w:tentative="1">
      <w:start w:val="1"/>
      <w:numFmt w:val="lowerRoman"/>
      <w:lvlText w:val="%6."/>
      <w:lvlJc w:val="right"/>
      <w:pPr>
        <w:ind w:left="4370" w:hanging="180"/>
      </w:pPr>
    </w:lvl>
    <w:lvl w:ilvl="6" w:tplc="4AA06FE2" w:tentative="1">
      <w:start w:val="1"/>
      <w:numFmt w:val="decimal"/>
      <w:lvlText w:val="%7."/>
      <w:lvlJc w:val="left"/>
      <w:pPr>
        <w:ind w:left="5090" w:hanging="360"/>
      </w:pPr>
    </w:lvl>
    <w:lvl w:ilvl="7" w:tplc="C09006C0" w:tentative="1">
      <w:start w:val="1"/>
      <w:numFmt w:val="lowerLetter"/>
      <w:lvlText w:val="%8."/>
      <w:lvlJc w:val="left"/>
      <w:pPr>
        <w:ind w:left="5810" w:hanging="360"/>
      </w:pPr>
    </w:lvl>
    <w:lvl w:ilvl="8" w:tplc="63E01242" w:tentative="1">
      <w:start w:val="1"/>
      <w:numFmt w:val="lowerRoman"/>
      <w:lvlText w:val="%9."/>
      <w:lvlJc w:val="right"/>
      <w:pPr>
        <w:ind w:left="6530" w:hanging="180"/>
      </w:pPr>
    </w:lvl>
  </w:abstractNum>
  <w:abstractNum w:abstractNumId="10" w15:restartNumberingAfterBreak="0">
    <w:nsid w:val="72481070"/>
    <w:multiLevelType w:val="hybridMultilevel"/>
    <w:tmpl w:val="17C2F060"/>
    <w:lvl w:ilvl="0" w:tplc="23A86040">
      <w:start w:val="1"/>
      <w:numFmt w:val="decimal"/>
      <w:lvlText w:val="%1."/>
      <w:lvlJc w:val="left"/>
      <w:pPr>
        <w:ind w:left="360" w:hanging="360"/>
      </w:pPr>
      <w:rPr>
        <w:lang w:val="en-U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9"/>
  </w:num>
  <w:num w:numId="3">
    <w:abstractNumId w:val="0"/>
  </w:num>
  <w:num w:numId="4">
    <w:abstractNumId w:val="7"/>
  </w:num>
  <w:num w:numId="5">
    <w:abstractNumId w:val="2"/>
  </w:num>
  <w:num w:numId="6">
    <w:abstractNumId w:val="1"/>
  </w:num>
  <w:num w:numId="7">
    <w:abstractNumId w:val="4"/>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1B"/>
    <w:rsid w:val="00050D31"/>
    <w:rsid w:val="0007552B"/>
    <w:rsid w:val="000B1630"/>
    <w:rsid w:val="000D7377"/>
    <w:rsid w:val="001040B0"/>
    <w:rsid w:val="001F28CF"/>
    <w:rsid w:val="002444D0"/>
    <w:rsid w:val="00251F68"/>
    <w:rsid w:val="002530B7"/>
    <w:rsid w:val="002923AE"/>
    <w:rsid w:val="002A50DD"/>
    <w:rsid w:val="002A5A9F"/>
    <w:rsid w:val="002E4258"/>
    <w:rsid w:val="0032347E"/>
    <w:rsid w:val="0033581B"/>
    <w:rsid w:val="00353458"/>
    <w:rsid w:val="0038759B"/>
    <w:rsid w:val="00390C1F"/>
    <w:rsid w:val="003B5216"/>
    <w:rsid w:val="004301F6"/>
    <w:rsid w:val="004453CF"/>
    <w:rsid w:val="004816AF"/>
    <w:rsid w:val="00487EE3"/>
    <w:rsid w:val="004B123B"/>
    <w:rsid w:val="004D019A"/>
    <w:rsid w:val="004D43BD"/>
    <w:rsid w:val="005123C1"/>
    <w:rsid w:val="00521D39"/>
    <w:rsid w:val="00542AF2"/>
    <w:rsid w:val="005766D4"/>
    <w:rsid w:val="00581575"/>
    <w:rsid w:val="005B6E27"/>
    <w:rsid w:val="00642590"/>
    <w:rsid w:val="006601D5"/>
    <w:rsid w:val="00707215"/>
    <w:rsid w:val="00716BDB"/>
    <w:rsid w:val="0072144C"/>
    <w:rsid w:val="0074488A"/>
    <w:rsid w:val="00761C38"/>
    <w:rsid w:val="00813381"/>
    <w:rsid w:val="00845F7C"/>
    <w:rsid w:val="00867677"/>
    <w:rsid w:val="00870641"/>
    <w:rsid w:val="008C0DE9"/>
    <w:rsid w:val="008D75C1"/>
    <w:rsid w:val="00923DBE"/>
    <w:rsid w:val="0092691A"/>
    <w:rsid w:val="00954A35"/>
    <w:rsid w:val="009571F3"/>
    <w:rsid w:val="0096408C"/>
    <w:rsid w:val="00965C27"/>
    <w:rsid w:val="00973D6C"/>
    <w:rsid w:val="009D2689"/>
    <w:rsid w:val="00A56D74"/>
    <w:rsid w:val="00A82CA8"/>
    <w:rsid w:val="00A9067A"/>
    <w:rsid w:val="00B013E2"/>
    <w:rsid w:val="00B356C6"/>
    <w:rsid w:val="00B6353E"/>
    <w:rsid w:val="00B65CBB"/>
    <w:rsid w:val="00C14ED0"/>
    <w:rsid w:val="00C17926"/>
    <w:rsid w:val="00C24612"/>
    <w:rsid w:val="00C4467B"/>
    <w:rsid w:val="00C52B53"/>
    <w:rsid w:val="00CD7BE2"/>
    <w:rsid w:val="00CF5C77"/>
    <w:rsid w:val="00D045BC"/>
    <w:rsid w:val="00D2214D"/>
    <w:rsid w:val="00D30DFA"/>
    <w:rsid w:val="00D43029"/>
    <w:rsid w:val="00D6273E"/>
    <w:rsid w:val="00E52D3F"/>
    <w:rsid w:val="00E95AA1"/>
    <w:rsid w:val="00EB75D4"/>
    <w:rsid w:val="00EC3BF0"/>
    <w:rsid w:val="00EF57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446ED"/>
  <w15:docId w15:val="{F0D43DA7-6782-4C41-9AEE-440CA902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FB"/>
    <w:rPr>
      <w:rFonts w:ascii="Gotham Book" w:hAnsi="Gotham Book"/>
      <w:sz w:val="18"/>
    </w:rPr>
  </w:style>
  <w:style w:type="paragraph" w:styleId="Rubrik1">
    <w:name w:val="heading 1"/>
    <w:basedOn w:val="Normal"/>
    <w:next w:val="Normal"/>
    <w:link w:val="Rubrik1Char"/>
    <w:autoRedefine/>
    <w:uiPriority w:val="9"/>
    <w:qFormat/>
    <w:rsid w:val="00D6273E"/>
    <w:pPr>
      <w:keepNext/>
      <w:keepLines/>
      <w:tabs>
        <w:tab w:val="left" w:pos="5510"/>
      </w:tabs>
      <w:spacing w:line="276" w:lineRule="auto"/>
      <w:outlineLvl w:val="0"/>
    </w:pPr>
    <w:rPr>
      <w:rFonts w:ascii="Times New Roman" w:eastAsiaTheme="majorEastAsia" w:hAnsi="Times New Roman" w:cs="Times New Roman"/>
      <w:b/>
      <w:sz w:val="32"/>
      <w:szCs w:val="3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36FB"/>
    <w:pPr>
      <w:numPr>
        <w:numId w:val="1"/>
      </w:numPr>
      <w:ind w:left="397" w:hanging="227"/>
      <w:contextualSpacing/>
    </w:pPr>
  </w:style>
  <w:style w:type="character" w:styleId="Hyperlnk">
    <w:name w:val="Hyperlink"/>
    <w:basedOn w:val="Standardstycketeckensnitt"/>
    <w:uiPriority w:val="99"/>
    <w:unhideWhenUsed/>
    <w:rsid w:val="004136FB"/>
    <w:rPr>
      <w:color w:val="0000FF"/>
      <w:u w:val="single"/>
    </w:rPr>
  </w:style>
  <w:style w:type="paragraph" w:customStyle="1" w:styleId="Ingress">
    <w:name w:val="Ingress"/>
    <w:basedOn w:val="Normal"/>
    <w:uiPriority w:val="99"/>
    <w:qFormat/>
    <w:rsid w:val="004136FB"/>
    <w:pPr>
      <w:widowControl w:val="0"/>
      <w:autoSpaceDE w:val="0"/>
      <w:autoSpaceDN w:val="0"/>
      <w:adjustRightInd w:val="0"/>
      <w:textAlignment w:val="center"/>
    </w:pPr>
    <w:rPr>
      <w:rFonts w:ascii="Gotham Medium" w:hAnsi="Gotham Medium" w:cs="Gotham-Light"/>
      <w:color w:val="0F243E" w:themeColor="text2" w:themeShade="80"/>
      <w:sz w:val="20"/>
      <w:szCs w:val="20"/>
      <w:lang w:val="en-GB" w:eastAsia="en-GB" w:bidi="en-GB"/>
    </w:rPr>
  </w:style>
  <w:style w:type="character" w:styleId="Kommentarsreferens">
    <w:name w:val="annotation reference"/>
    <w:basedOn w:val="Standardstycketeckensnitt"/>
    <w:unhideWhenUsed/>
    <w:rsid w:val="004136FB"/>
    <w:rPr>
      <w:sz w:val="16"/>
      <w:szCs w:val="16"/>
    </w:rPr>
  </w:style>
  <w:style w:type="paragraph" w:styleId="Kommentarer">
    <w:name w:val="annotation text"/>
    <w:basedOn w:val="Normal"/>
    <w:link w:val="KommentarerChar"/>
    <w:uiPriority w:val="99"/>
    <w:semiHidden/>
    <w:unhideWhenUsed/>
    <w:rsid w:val="004136FB"/>
    <w:rPr>
      <w:rFonts w:ascii="Times New Roman" w:eastAsia="PMingLiU" w:hAnsi="Times New Roman" w:cs="Times New Roman"/>
      <w:sz w:val="20"/>
      <w:szCs w:val="20"/>
      <w:lang w:eastAsia="en-US"/>
    </w:rPr>
  </w:style>
  <w:style w:type="character" w:customStyle="1" w:styleId="KommentarerChar">
    <w:name w:val="Kommentarer Char"/>
    <w:basedOn w:val="Standardstycketeckensnitt"/>
    <w:link w:val="Kommentarer"/>
    <w:uiPriority w:val="99"/>
    <w:semiHidden/>
    <w:rsid w:val="004136FB"/>
    <w:rPr>
      <w:rFonts w:ascii="Times New Roman" w:eastAsia="PMingLiU" w:hAnsi="Times New Roman" w:cs="Times New Roman"/>
      <w:sz w:val="20"/>
      <w:szCs w:val="20"/>
      <w:lang w:eastAsia="en-US"/>
    </w:rPr>
  </w:style>
  <w:style w:type="paragraph" w:styleId="Ballongtext">
    <w:name w:val="Balloon Text"/>
    <w:basedOn w:val="Normal"/>
    <w:link w:val="BallongtextChar"/>
    <w:uiPriority w:val="99"/>
    <w:semiHidden/>
    <w:unhideWhenUsed/>
    <w:rsid w:val="004136FB"/>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4136FB"/>
    <w:rPr>
      <w:rFonts w:ascii="Lucida Grande" w:hAnsi="Lucida Grande" w:cs="Lucida Grande"/>
      <w:sz w:val="18"/>
      <w:szCs w:val="18"/>
    </w:rPr>
  </w:style>
  <w:style w:type="character" w:customStyle="1" w:styleId="Rubrik1Char">
    <w:name w:val="Rubrik 1 Char"/>
    <w:basedOn w:val="Standardstycketeckensnitt"/>
    <w:link w:val="Rubrik1"/>
    <w:uiPriority w:val="9"/>
    <w:rsid w:val="00D6273E"/>
    <w:rPr>
      <w:rFonts w:ascii="Times New Roman" w:eastAsiaTheme="majorEastAsia" w:hAnsi="Times New Roman" w:cs="Times New Roman"/>
      <w:b/>
      <w:sz w:val="32"/>
      <w:szCs w:val="32"/>
      <w:lang w:val="en-GB"/>
    </w:rPr>
  </w:style>
  <w:style w:type="paragraph" w:styleId="Sidhuvud">
    <w:name w:val="header"/>
    <w:basedOn w:val="Normal"/>
    <w:link w:val="SidhuvudChar"/>
    <w:uiPriority w:val="99"/>
    <w:unhideWhenUsed/>
    <w:rsid w:val="00972DBE"/>
    <w:pPr>
      <w:tabs>
        <w:tab w:val="center" w:pos="4536"/>
        <w:tab w:val="right" w:pos="9072"/>
      </w:tabs>
    </w:pPr>
  </w:style>
  <w:style w:type="character" w:customStyle="1" w:styleId="SidhuvudChar">
    <w:name w:val="Sidhuvud Char"/>
    <w:basedOn w:val="Standardstycketeckensnitt"/>
    <w:link w:val="Sidhuvud"/>
    <w:uiPriority w:val="99"/>
    <w:rsid w:val="00972DBE"/>
    <w:rPr>
      <w:rFonts w:ascii="Gotham Book" w:hAnsi="Gotham Book"/>
      <w:sz w:val="18"/>
    </w:rPr>
  </w:style>
  <w:style w:type="paragraph" w:styleId="Sidfot">
    <w:name w:val="footer"/>
    <w:basedOn w:val="Normal"/>
    <w:link w:val="SidfotChar"/>
    <w:uiPriority w:val="99"/>
    <w:unhideWhenUsed/>
    <w:rsid w:val="00972DBE"/>
    <w:pPr>
      <w:tabs>
        <w:tab w:val="center" w:pos="4536"/>
        <w:tab w:val="right" w:pos="9072"/>
      </w:tabs>
    </w:pPr>
  </w:style>
  <w:style w:type="character" w:customStyle="1" w:styleId="SidfotChar">
    <w:name w:val="Sidfot Char"/>
    <w:basedOn w:val="Standardstycketeckensnitt"/>
    <w:link w:val="Sidfot"/>
    <w:uiPriority w:val="99"/>
    <w:rsid w:val="00972DBE"/>
    <w:rPr>
      <w:rFonts w:ascii="Gotham Book" w:hAnsi="Gotham Book"/>
      <w:sz w:val="18"/>
    </w:rPr>
  </w:style>
  <w:style w:type="paragraph" w:styleId="Kommentarsmne">
    <w:name w:val="annotation subject"/>
    <w:basedOn w:val="Kommentarer"/>
    <w:next w:val="Kommentarer"/>
    <w:link w:val="KommentarsmneChar"/>
    <w:uiPriority w:val="99"/>
    <w:semiHidden/>
    <w:unhideWhenUsed/>
    <w:rsid w:val="0073312E"/>
    <w:rPr>
      <w:rFonts w:ascii="Gotham Book" w:eastAsiaTheme="minorEastAsia" w:hAnsi="Gotham Book" w:cstheme="minorBidi"/>
      <w:b/>
      <w:bCs/>
      <w:lang w:eastAsia="sv-SE"/>
    </w:rPr>
  </w:style>
  <w:style w:type="character" w:customStyle="1" w:styleId="KommentarsmneChar">
    <w:name w:val="Kommentarsämne Char"/>
    <w:basedOn w:val="KommentarerChar"/>
    <w:link w:val="Kommentarsmne"/>
    <w:uiPriority w:val="99"/>
    <w:semiHidden/>
    <w:rsid w:val="0073312E"/>
    <w:rPr>
      <w:rFonts w:ascii="Gotham Book" w:eastAsia="PMingLiU" w:hAnsi="Gotham Book" w:cs="Times New Roman"/>
      <w:b/>
      <w:bCs/>
      <w:sz w:val="20"/>
      <w:szCs w:val="20"/>
      <w:lang w:eastAsia="en-US"/>
    </w:rPr>
  </w:style>
  <w:style w:type="paragraph" w:styleId="Revision">
    <w:name w:val="Revision"/>
    <w:hidden/>
    <w:uiPriority w:val="99"/>
    <w:semiHidden/>
    <w:rsid w:val="005766D4"/>
    <w:rPr>
      <w:rFonts w:ascii="Gotham Book" w:hAnsi="Gotham Book"/>
      <w:sz w:val="18"/>
    </w:rPr>
  </w:style>
  <w:style w:type="paragraph" w:styleId="Brdtext">
    <w:name w:val="Body Text"/>
    <w:aliases w:val="B&amp;B Body Text"/>
    <w:basedOn w:val="Normal"/>
    <w:link w:val="BrdtextChar"/>
    <w:qFormat/>
    <w:rsid w:val="008C0DE9"/>
    <w:pPr>
      <w:spacing w:after="180" w:line="260" w:lineRule="atLeast"/>
    </w:pPr>
    <w:rPr>
      <w:rFonts w:ascii="Times New Roman" w:eastAsia="PMingLiU" w:hAnsi="Times New Roman" w:cs="Times New Roman"/>
      <w:sz w:val="22"/>
      <w:lang w:val="en-GB" w:eastAsia="en-US"/>
    </w:rPr>
  </w:style>
  <w:style w:type="character" w:customStyle="1" w:styleId="BrdtextChar">
    <w:name w:val="Brödtext Char"/>
    <w:aliases w:val="B&amp;B Body Text Char"/>
    <w:basedOn w:val="Standardstycketeckensnitt"/>
    <w:link w:val="Brdtext"/>
    <w:rsid w:val="008C0DE9"/>
    <w:rPr>
      <w:rFonts w:ascii="Times New Roman" w:eastAsia="PMingLiU" w:hAnsi="Times New Roman" w:cs="Times New Roman"/>
      <w:sz w:val="22"/>
      <w:lang w:val="en-GB" w:eastAsia="en-US"/>
    </w:rPr>
  </w:style>
  <w:style w:type="paragraph" w:styleId="Datum">
    <w:name w:val="Date"/>
    <w:basedOn w:val="Normal"/>
    <w:next w:val="Normal"/>
    <w:link w:val="DatumChar"/>
    <w:uiPriority w:val="99"/>
    <w:semiHidden/>
    <w:unhideWhenUsed/>
    <w:rsid w:val="008C0DE9"/>
  </w:style>
  <w:style w:type="character" w:customStyle="1" w:styleId="DatumChar">
    <w:name w:val="Datum Char"/>
    <w:basedOn w:val="Standardstycketeckensnitt"/>
    <w:link w:val="Datum"/>
    <w:uiPriority w:val="99"/>
    <w:semiHidden/>
    <w:rsid w:val="008C0DE9"/>
    <w:rPr>
      <w:rFonts w:ascii="Gotham Book" w:hAnsi="Gotham Boo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ri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6188</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Persson</dc:creator>
  <cp:lastModifiedBy>Per Persson</cp:lastModifiedBy>
  <cp:revision>2</cp:revision>
  <dcterms:created xsi:type="dcterms:W3CDTF">2019-07-10T07:33:00Z</dcterms:created>
  <dcterms:modified xsi:type="dcterms:W3CDTF">2019-07-10T07:33:00Z</dcterms:modified>
</cp:coreProperties>
</file>